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3718A4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6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4911F7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4911F7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B06D1F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1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B06D1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4911F7" w:rsidRPr="00B06D1F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B06D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.......................</w:t>
      </w:r>
      <w:r w:rsidRPr="00B06D1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B06D1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B06D1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B06D1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.............</w:t>
      </w:r>
      <w:r w:rsidR="00C426BD" w:rsidRPr="00B06D1F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B06D1F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</w:t>
      </w:r>
      <w:r w:rsidR="00C426BD" w:rsidRPr="00B06D1F">
        <w:rPr>
          <w:rFonts w:ascii="Times New Roman" w:hAnsi="Times New Roman" w:cs="Times New Roman"/>
          <w:sz w:val="28"/>
          <w:szCs w:val="28"/>
        </w:rPr>
        <w:t>...............................7</w:t>
      </w:r>
    </w:p>
    <w:p w:rsidR="007E2734" w:rsidRPr="00B06D1F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 w:rsidRPr="00B06D1F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</w:t>
      </w:r>
      <w:r w:rsidR="00C426BD" w:rsidRPr="00B06D1F">
        <w:rPr>
          <w:rFonts w:ascii="Times New Roman" w:hAnsi="Times New Roman" w:cs="Times New Roman"/>
          <w:sz w:val="28"/>
          <w:szCs w:val="28"/>
        </w:rPr>
        <w:t>...............14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 w:rsidRPr="00B06D1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B06D1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 w:rsidRPr="00B06D1F">
        <w:rPr>
          <w:rFonts w:ascii="Times New Roman" w:hAnsi="Times New Roman" w:cs="Times New Roman"/>
          <w:sz w:val="28"/>
          <w:szCs w:val="28"/>
        </w:rPr>
        <w:t>..</w:t>
      </w:r>
      <w:r w:rsidR="00C426BD" w:rsidRPr="00B06D1F">
        <w:rPr>
          <w:rFonts w:ascii="Times New Roman" w:hAnsi="Times New Roman" w:cs="Times New Roman"/>
          <w:sz w:val="28"/>
          <w:szCs w:val="28"/>
        </w:rPr>
        <w:t>.............</w:t>
      </w:r>
      <w:r w:rsidR="00C426BD">
        <w:rPr>
          <w:rFonts w:ascii="Times New Roman" w:hAnsi="Times New Roman" w:cs="Times New Roman"/>
          <w:sz w:val="28"/>
          <w:szCs w:val="28"/>
        </w:rPr>
        <w:t>18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903754" w:rsidRDefault="00B840C0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03754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4911F7" w:rsidRPr="00903754">
        <w:rPr>
          <w:rFonts w:ascii="Times New Roman" w:hAnsi="Times New Roman" w:cs="Times New Roman"/>
          <w:b/>
        </w:rPr>
        <w:t>проверочных работ в 2024</w:t>
      </w:r>
      <w:r w:rsidRPr="00903754">
        <w:rPr>
          <w:rFonts w:ascii="Times New Roman" w:hAnsi="Times New Roman" w:cs="Times New Roman"/>
          <w:b/>
        </w:rPr>
        <w:t xml:space="preserve"> году</w:t>
      </w:r>
    </w:p>
    <w:p w:rsidR="00B840C0" w:rsidRPr="00903754" w:rsidRDefault="001909EA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         </w:t>
      </w:r>
      <w:r w:rsidR="00B840C0" w:rsidRPr="00903754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E3772E" w:rsidRPr="00903754">
        <w:rPr>
          <w:rFonts w:ascii="Times New Roman" w:hAnsi="Times New Roman" w:cs="Times New Roman"/>
        </w:rPr>
        <w:t>российских проверочных работ в 6</w:t>
      </w:r>
      <w:r w:rsidR="00B840C0" w:rsidRPr="00903754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903754" w:rsidRDefault="001446EC" w:rsidP="00B06D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03754" w:rsidRDefault="001446EC" w:rsidP="00B06D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03754" w:rsidRDefault="001446EC" w:rsidP="00B06D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03754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03754">
        <w:rPr>
          <w:rFonts w:ascii="Times New Roman" w:hAnsi="Times New Roman" w:cs="Times New Roman"/>
        </w:rPr>
        <w:t>Рособрнадзор</w:t>
      </w:r>
      <w:proofErr w:type="spellEnd"/>
      <w:r w:rsidRPr="00903754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03754" w:rsidRDefault="001446EC" w:rsidP="00B06D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03754" w:rsidRDefault="00373182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03754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D002B5" w:rsidRPr="00903754" w:rsidRDefault="00D002B5" w:rsidP="00B06D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Назначение ВПР по учебному предмету «География»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903754">
        <w:rPr>
          <w:rFonts w:ascii="Times New Roman" w:hAnsi="Times New Roman" w:cs="Times New Roman"/>
        </w:rPr>
        <w:t>метапредметных</w:t>
      </w:r>
      <w:proofErr w:type="spellEnd"/>
      <w:r w:rsidRPr="00903754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903754">
        <w:rPr>
          <w:rFonts w:ascii="Times New Roman" w:hAnsi="Times New Roman" w:cs="Times New Roman"/>
        </w:rPr>
        <w:t>межпредметными</w:t>
      </w:r>
      <w:proofErr w:type="spellEnd"/>
      <w:r w:rsidRPr="00903754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903754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903754">
        <w:rPr>
          <w:rFonts w:ascii="Times New Roman" w:hAnsi="Times New Roman" w:cs="Times New Roman"/>
        </w:rPr>
        <w:t xml:space="preserve"> 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903754">
        <w:rPr>
          <w:rFonts w:ascii="Times New Roman" w:hAnsi="Times New Roman" w:cs="Times New Roman"/>
        </w:rPr>
        <w:t xml:space="preserve">       </w:t>
      </w:r>
    </w:p>
    <w:p w:rsidR="001909EA" w:rsidRPr="00903754" w:rsidRDefault="001909EA" w:rsidP="00B06D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В </w:t>
      </w:r>
      <w:r w:rsidR="004911F7" w:rsidRPr="00903754">
        <w:rPr>
          <w:rFonts w:ascii="Times New Roman" w:hAnsi="Times New Roman" w:cs="Times New Roman"/>
        </w:rPr>
        <w:t>исследовании приняли участие 48</w:t>
      </w:r>
      <w:r w:rsidR="00E3772E" w:rsidRPr="00903754">
        <w:rPr>
          <w:rFonts w:ascii="Times New Roman" w:hAnsi="Times New Roman" w:cs="Times New Roman"/>
        </w:rPr>
        <w:t xml:space="preserve"> обучающихся 6</w:t>
      </w:r>
      <w:r w:rsidRPr="00903754">
        <w:rPr>
          <w:rFonts w:ascii="Times New Roman" w:hAnsi="Times New Roman" w:cs="Times New Roman"/>
        </w:rPr>
        <w:t xml:space="preserve"> клас</w:t>
      </w:r>
      <w:r w:rsidR="00D2447B" w:rsidRPr="00903754">
        <w:rPr>
          <w:rFonts w:ascii="Times New Roman" w:hAnsi="Times New Roman" w:cs="Times New Roman"/>
        </w:rPr>
        <w:t>сов БОУ г. Омска «Гимназия №26», что</w:t>
      </w:r>
      <w:r w:rsidR="004911F7" w:rsidRPr="00903754">
        <w:rPr>
          <w:rFonts w:ascii="Times New Roman" w:hAnsi="Times New Roman" w:cs="Times New Roman"/>
        </w:rPr>
        <w:t xml:space="preserve"> составляет 3,94</w:t>
      </w:r>
      <w:r w:rsidR="00D2447B" w:rsidRPr="00903754">
        <w:rPr>
          <w:rFonts w:ascii="Times New Roman" w:hAnsi="Times New Roman" w:cs="Times New Roman"/>
        </w:rPr>
        <w:t>% от общего числа обучающихся.</w:t>
      </w:r>
    </w:p>
    <w:p w:rsidR="009C78D3" w:rsidRPr="00903754" w:rsidRDefault="00675D92" w:rsidP="00B06D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Всероссийская проверочная работа по </w:t>
      </w:r>
      <w:r w:rsidR="00D002B5" w:rsidRPr="00903754">
        <w:rPr>
          <w:rFonts w:ascii="Times New Roman" w:hAnsi="Times New Roman" w:cs="Times New Roman"/>
        </w:rPr>
        <w:t>геогра</w:t>
      </w:r>
      <w:r w:rsidR="004911F7" w:rsidRPr="00903754">
        <w:rPr>
          <w:rFonts w:ascii="Times New Roman" w:hAnsi="Times New Roman" w:cs="Times New Roman"/>
        </w:rPr>
        <w:t>фии в 6 классе была проведена 08</w:t>
      </w:r>
      <w:r w:rsidR="00476FAF" w:rsidRPr="00903754">
        <w:rPr>
          <w:rFonts w:ascii="Times New Roman" w:hAnsi="Times New Roman" w:cs="Times New Roman"/>
        </w:rPr>
        <w:t>.04</w:t>
      </w:r>
      <w:r w:rsidR="004911F7" w:rsidRPr="00903754">
        <w:rPr>
          <w:rFonts w:ascii="Times New Roman" w:hAnsi="Times New Roman" w:cs="Times New Roman"/>
        </w:rPr>
        <w:t>.2024</w:t>
      </w:r>
      <w:r w:rsidRPr="00903754">
        <w:rPr>
          <w:rFonts w:ascii="Times New Roman" w:hAnsi="Times New Roman" w:cs="Times New Roman"/>
        </w:rPr>
        <w:t xml:space="preserve"> года.</w:t>
      </w:r>
    </w:p>
    <w:p w:rsidR="007E2734" w:rsidRPr="00903754" w:rsidRDefault="007E2734" w:rsidP="00B06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03754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903754" w:rsidRDefault="00675D92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903754">
        <w:rPr>
          <w:rFonts w:ascii="Times New Roman" w:hAnsi="Times New Roman" w:cs="Times New Roman"/>
        </w:rPr>
        <w:t>системнодеятельностном</w:t>
      </w:r>
      <w:proofErr w:type="spellEnd"/>
      <w:r w:rsidRPr="00903754">
        <w:rPr>
          <w:rFonts w:ascii="Times New Roman" w:hAnsi="Times New Roman" w:cs="Times New Roman"/>
        </w:rPr>
        <w:t xml:space="preserve">, </w:t>
      </w:r>
      <w:proofErr w:type="spellStart"/>
      <w:r w:rsidRPr="00903754">
        <w:rPr>
          <w:rFonts w:ascii="Times New Roman" w:hAnsi="Times New Roman" w:cs="Times New Roman"/>
        </w:rPr>
        <w:t>компетентностном</w:t>
      </w:r>
      <w:proofErr w:type="spellEnd"/>
      <w:r w:rsidRPr="00903754">
        <w:rPr>
          <w:rFonts w:ascii="Times New Roman" w:hAnsi="Times New Roman" w:cs="Times New Roman"/>
        </w:rPr>
        <w:t xml:space="preserve"> и </w:t>
      </w:r>
      <w:proofErr w:type="gramStart"/>
      <w:r w:rsidRPr="00903754">
        <w:rPr>
          <w:rFonts w:ascii="Times New Roman" w:hAnsi="Times New Roman" w:cs="Times New Roman"/>
        </w:rPr>
        <w:t>уровневом</w:t>
      </w:r>
      <w:proofErr w:type="gramEnd"/>
      <w:r w:rsidRPr="00903754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903754">
        <w:rPr>
          <w:rFonts w:ascii="Times New Roman" w:hAnsi="Times New Roman" w:cs="Times New Roman"/>
        </w:rPr>
        <w:t xml:space="preserve">ми результатами обучения  </w:t>
      </w:r>
      <w:r w:rsidRPr="00903754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903754">
        <w:rPr>
          <w:rFonts w:ascii="Times New Roman" w:hAnsi="Times New Roman" w:cs="Times New Roman"/>
        </w:rPr>
        <w:t>метапредметные</w:t>
      </w:r>
      <w:proofErr w:type="spellEnd"/>
      <w:r w:rsidRPr="00903754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903754">
        <w:rPr>
          <w:rFonts w:ascii="Times New Roman" w:hAnsi="Times New Roman" w:cs="Times New Roman"/>
        </w:rPr>
        <w:t>межпредметными</w:t>
      </w:r>
      <w:proofErr w:type="spellEnd"/>
      <w:r w:rsidRPr="00903754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</w:t>
      </w:r>
      <w:proofErr w:type="gramStart"/>
      <w:r w:rsidRPr="00903754">
        <w:rPr>
          <w:rFonts w:ascii="Times New Roman" w:hAnsi="Times New Roman" w:cs="Times New Roman"/>
        </w:rPr>
        <w:t>следующих</w:t>
      </w:r>
      <w:proofErr w:type="gramEnd"/>
      <w:r w:rsidRPr="00903754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903754">
        <w:rPr>
          <w:rFonts w:ascii="Times New Roman" w:hAnsi="Times New Roman" w:cs="Times New Roman"/>
        </w:rPr>
        <w:t>саморегуляция</w:t>
      </w:r>
      <w:proofErr w:type="spellEnd"/>
      <w:r w:rsidRPr="00903754">
        <w:rPr>
          <w:rFonts w:ascii="Times New Roman" w:hAnsi="Times New Roman" w:cs="Times New Roman"/>
        </w:rPr>
        <w:t xml:space="preserve">. </w:t>
      </w:r>
      <w:proofErr w:type="spellStart"/>
      <w:r w:rsidRPr="00903754">
        <w:rPr>
          <w:rFonts w:ascii="Times New Roman" w:hAnsi="Times New Roman" w:cs="Times New Roman"/>
        </w:rPr>
        <w:t>Общеучебные</w:t>
      </w:r>
      <w:proofErr w:type="spellEnd"/>
      <w:r w:rsidRPr="00903754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</w:t>
      </w:r>
      <w:r w:rsidRPr="00903754">
        <w:rPr>
          <w:rFonts w:ascii="Times New Roman" w:hAnsi="Times New Roman" w:cs="Times New Roman"/>
        </w:rPr>
        <w:lastRenderedPageBreak/>
        <w:t xml:space="preserve">свои мысли в соответствии с задачами и условиями коммуникации. </w:t>
      </w:r>
      <w:proofErr w:type="gramStart"/>
      <w:r w:rsidRPr="00903754">
        <w:rPr>
          <w:rFonts w:ascii="Times New Roman" w:hAnsi="Times New Roman" w:cs="Times New Roman"/>
        </w:rPr>
        <w:t>Ключевы</w:t>
      </w:r>
      <w:r w:rsidR="00476FAF" w:rsidRPr="00903754">
        <w:rPr>
          <w:rFonts w:ascii="Times New Roman" w:hAnsi="Times New Roman" w:cs="Times New Roman"/>
        </w:rPr>
        <w:t>ми особенностями ВПР в средней</w:t>
      </w:r>
      <w:r w:rsidRPr="00903754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903754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903754" w:rsidRDefault="00675D92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03754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D002B5" w:rsidRPr="00903754" w:rsidRDefault="00D002B5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03754">
        <w:rPr>
          <w:rFonts w:ascii="Times New Roman" w:hAnsi="Times New Roman" w:cs="Times New Roman"/>
        </w:rPr>
        <w:t xml:space="preserve">КИМ ВПР направлены на проверку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у обучающихся: – предметных географических умений в работе с картографическими, статистическими, текстовыми и иллюстративными (в </w:t>
      </w:r>
      <w:proofErr w:type="spellStart"/>
      <w:r w:rsidRPr="00903754">
        <w:rPr>
          <w:rFonts w:ascii="Times New Roman" w:hAnsi="Times New Roman" w:cs="Times New Roman"/>
        </w:rPr>
        <w:t>т.ч</w:t>
      </w:r>
      <w:proofErr w:type="spellEnd"/>
      <w:r w:rsidRPr="00903754">
        <w:rPr>
          <w:rFonts w:ascii="Times New Roman" w:hAnsi="Times New Roman" w:cs="Times New Roman"/>
        </w:rPr>
        <w:t>. графическими) источниками информации; – видов деятельности по получению нового географического знания, преобразованию и применению знания в учебных и учебно-проектных ситуациях; 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</w:t>
      </w:r>
      <w:proofErr w:type="gramEnd"/>
    </w:p>
    <w:p w:rsidR="007E2734" w:rsidRPr="00903754" w:rsidRDefault="007E2734" w:rsidP="00B06D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0A2FFE" w:rsidRPr="00903754" w:rsidRDefault="000A2FFE" w:rsidP="00B06D1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903754">
        <w:rPr>
          <w:rFonts w:ascii="Times New Roman" w:hAnsi="Times New Roman" w:cs="Times New Roman"/>
          <w:b/>
        </w:rPr>
        <w:t>Структура проверочной работы ВПР</w:t>
      </w:r>
    </w:p>
    <w:p w:rsidR="00D002B5" w:rsidRPr="00903754" w:rsidRDefault="00D002B5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         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</w:t>
      </w:r>
      <w:proofErr w:type="gramStart"/>
      <w:r w:rsidRPr="00903754">
        <w:rPr>
          <w:rFonts w:ascii="Times New Roman" w:hAnsi="Times New Roman" w:cs="Times New Roman"/>
        </w:rPr>
        <w:t>обучающимися</w:t>
      </w:r>
      <w:proofErr w:type="gramEnd"/>
      <w:r w:rsidRPr="00903754">
        <w:rPr>
          <w:rFonts w:ascii="Times New Roman" w:hAnsi="Times New Roman" w:cs="Times New Roman"/>
        </w:rPr>
        <w:t xml:space="preserve"> задачам. Все задания проверяют умение </w:t>
      </w:r>
      <w:proofErr w:type="gramStart"/>
      <w:r w:rsidRPr="00903754">
        <w:rPr>
          <w:rFonts w:ascii="Times New Roman" w:hAnsi="Times New Roman" w:cs="Times New Roman"/>
        </w:rPr>
        <w:t>обучающихся</w:t>
      </w:r>
      <w:proofErr w:type="gramEnd"/>
      <w:r w:rsidRPr="00903754">
        <w:rPr>
          <w:rFonts w:ascii="Times New Roman" w:hAnsi="Times New Roman" w:cs="Times New Roman"/>
        </w:rPr>
        <w:t xml:space="preserve">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С учетом времени, отведенного на выполнение работы,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 w:rsidR="00675D92" w:rsidRPr="00903754" w:rsidRDefault="00D61908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Количество задан</w:t>
      </w:r>
      <w:r w:rsidR="00D002B5" w:rsidRPr="00903754">
        <w:rPr>
          <w:rFonts w:ascii="Times New Roman" w:hAnsi="Times New Roman" w:cs="Times New Roman"/>
        </w:rPr>
        <w:t>ий: 9</w:t>
      </w:r>
      <w:r w:rsidR="00675D92" w:rsidRPr="00903754">
        <w:rPr>
          <w:rFonts w:ascii="Times New Roman" w:hAnsi="Times New Roman" w:cs="Times New Roman"/>
        </w:rPr>
        <w:t>.</w:t>
      </w:r>
    </w:p>
    <w:p w:rsidR="00675D92" w:rsidRPr="00903754" w:rsidRDefault="00467290" w:rsidP="00B06D1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Время выполнения: 45</w:t>
      </w:r>
      <w:r w:rsidR="00675D92" w:rsidRPr="00903754">
        <w:rPr>
          <w:rFonts w:ascii="Times New Roman" w:hAnsi="Times New Roman" w:cs="Times New Roman"/>
        </w:rPr>
        <w:t xml:space="preserve"> минут.</w:t>
      </w:r>
    </w:p>
    <w:p w:rsidR="00675D92" w:rsidRPr="00903754" w:rsidRDefault="00675D92" w:rsidP="00B06D1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Максимальный балл, который можно</w:t>
      </w:r>
      <w:r w:rsidR="00D002B5" w:rsidRPr="00903754">
        <w:rPr>
          <w:rFonts w:ascii="Times New Roman" w:hAnsi="Times New Roman" w:cs="Times New Roman"/>
        </w:rPr>
        <w:t xml:space="preserve"> получить за всю работу –33</w:t>
      </w:r>
      <w:r w:rsidRPr="00903754">
        <w:rPr>
          <w:rFonts w:ascii="Times New Roman" w:hAnsi="Times New Roman" w:cs="Times New Roman"/>
        </w:rPr>
        <w:t>.</w:t>
      </w:r>
    </w:p>
    <w:p w:rsidR="00675D92" w:rsidRPr="00903754" w:rsidRDefault="00675D92" w:rsidP="00B06D1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3772E" w:rsidRPr="00903754" w:rsidRDefault="00E3772E" w:rsidP="00B06D1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D002B5" w:rsidRPr="00903754" w:rsidRDefault="00D002B5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>Работа включает в себя 9 заданий (20 подпункта). Все задания комплексные и включают в себя от двух до четырех подпунктов.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1 проверяет комплекс умений работы с географической картой и </w:t>
      </w:r>
      <w:proofErr w:type="spellStart"/>
      <w:r w:rsidRPr="00903754">
        <w:rPr>
          <w:rFonts w:ascii="Times New Roman" w:hAnsi="Times New Roman" w:cs="Times New Roman"/>
        </w:rPr>
        <w:t>сформированность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представления о географических исследованиях и основных открытиях великих путешественников и землепроходцев. Задание состоит из двух частей (пунктов).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подпись на карте названий связанных с этим материком или океаном крупных географических объектов (например, океанов, омывающих данный материк). 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2 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направлена на проверку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представлений о географических объектах и знание географической номенклатуры, умения использовать различные источники информации для решения учебной задачи, а также уровня владения навыками смыслового чтения и основами самоконтроля. В этой части предполагается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 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3 направлено на проверку умения работать в </w:t>
      </w:r>
      <w:proofErr w:type="spellStart"/>
      <w:r w:rsidRPr="00903754">
        <w:rPr>
          <w:rFonts w:ascii="Times New Roman" w:hAnsi="Times New Roman" w:cs="Times New Roman"/>
        </w:rPr>
        <w:t>знаковосимволической</w:t>
      </w:r>
      <w:proofErr w:type="spellEnd"/>
      <w:r w:rsidRPr="00903754">
        <w:rPr>
          <w:rFonts w:ascii="Times New Roman" w:hAnsi="Times New Roman" w:cs="Times New Roman"/>
        </w:rPr>
        <w:t xml:space="preserve"> системе, устанавливать причинно-следственные связи, строить </w:t>
      </w:r>
      <w:proofErr w:type="gramStart"/>
      <w:r w:rsidRPr="00903754">
        <w:rPr>
          <w:rFonts w:ascii="Times New Roman" w:hAnsi="Times New Roman" w:cs="Times New Roman"/>
        </w:rPr>
        <w:t>логическое рассуждение</w:t>
      </w:r>
      <w:proofErr w:type="gramEnd"/>
      <w:r w:rsidRPr="00903754">
        <w:rPr>
          <w:rFonts w:ascii="Times New Roman" w:hAnsi="Times New Roman" w:cs="Times New Roman"/>
        </w:rPr>
        <w:t xml:space="preserve"> и делать выводы на основе использования различных источников информации. Задание состоит из трех частей и построено на основе фрагмента топографической карты. В первой части задания требуется определять размещение объектов с помощью условных </w:t>
      </w:r>
      <w:r w:rsidRPr="00903754">
        <w:rPr>
          <w:rFonts w:ascii="Times New Roman" w:hAnsi="Times New Roman" w:cs="Times New Roman"/>
        </w:rPr>
        <w:lastRenderedPageBreak/>
        <w:t xml:space="preserve">обозначений и направления, во второй – измерять и рассчитывать расстояния с использованием масштаба, определять абсолютные высоты точек и рассчитывать перепады высот. В третьей части задания </w:t>
      </w:r>
      <w:proofErr w:type="gramStart"/>
      <w:r w:rsidRPr="00903754">
        <w:rPr>
          <w:rFonts w:ascii="Times New Roman" w:hAnsi="Times New Roman" w:cs="Times New Roman"/>
        </w:rPr>
        <w:t>обучающимся</w:t>
      </w:r>
      <w:proofErr w:type="gramEnd"/>
      <w:r w:rsidRPr="00903754">
        <w:rPr>
          <w:rFonts w:ascii="Times New Roman" w:hAnsi="Times New Roman" w:cs="Times New Roman"/>
        </w:rPr>
        <w:t xml:space="preserve"> предлагается соотнести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4 направлено на проверку умений анализировать и использовать различную информацию для установления </w:t>
      </w:r>
      <w:proofErr w:type="spellStart"/>
      <w:r w:rsidRPr="00903754">
        <w:rPr>
          <w:rFonts w:ascii="Times New Roman" w:hAnsi="Times New Roman" w:cs="Times New Roman"/>
        </w:rPr>
        <w:t>причинноследственных</w:t>
      </w:r>
      <w:proofErr w:type="spellEnd"/>
      <w:r w:rsidRPr="00903754">
        <w:rPr>
          <w:rFonts w:ascii="Times New Roman" w:hAnsi="Times New Roman" w:cs="Times New Roman"/>
        </w:rPr>
        <w:t xml:space="preserve"> связей, построения </w:t>
      </w:r>
      <w:proofErr w:type="gramStart"/>
      <w:r w:rsidRPr="00903754">
        <w:rPr>
          <w:rFonts w:ascii="Times New Roman" w:hAnsi="Times New Roman" w:cs="Times New Roman"/>
        </w:rPr>
        <w:t>логического рассуждения</w:t>
      </w:r>
      <w:proofErr w:type="gramEnd"/>
      <w:r w:rsidRPr="00903754">
        <w:rPr>
          <w:rFonts w:ascii="Times New Roman" w:hAnsi="Times New Roman" w:cs="Times New Roman"/>
        </w:rPr>
        <w:t xml:space="preserve">, умозаключения, давать ответы на вопросы, возникающие в ситуациях повседневного характера. Задание проверяет </w:t>
      </w:r>
      <w:proofErr w:type="spellStart"/>
      <w:r w:rsidRPr="00903754">
        <w:rPr>
          <w:rFonts w:ascii="Times New Roman" w:hAnsi="Times New Roman" w:cs="Times New Roman"/>
        </w:rPr>
        <w:t>сформированность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представлений </w:t>
      </w:r>
      <w:proofErr w:type="gramStart"/>
      <w:r w:rsidRPr="00903754">
        <w:rPr>
          <w:rFonts w:ascii="Times New Roman" w:hAnsi="Times New Roman" w:cs="Times New Roman"/>
        </w:rPr>
        <w:t>о роли планетарных явлений в жизни людей на основе сопоставления времени в разных частях Земли на примере</w:t>
      </w:r>
      <w:proofErr w:type="gramEnd"/>
      <w:r w:rsidRPr="00903754">
        <w:rPr>
          <w:rFonts w:ascii="Times New Roman" w:hAnsi="Times New Roman" w:cs="Times New Roman"/>
        </w:rPr>
        <w:t xml:space="preserve"> городов нашей страны. Задание состоит из трех частей и основывается на представленной в нем информации в виде текста, заложенного в формулировку задания, рисунков и таблицы.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5 направлено на проверку умения работать с текстовой информацией, интерпретировать ее и сопоставлять с визуальной информацией, умения определять понятия, устанавливать аналогии, классифицировать на основе владения навыками смыслового чтения. Задание проверяет уровень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представлений об основных географических закономерностях и особенностях природы Земли и предполагает установление соответствия природных зон их географическим особенностям, а также определение природных зон по характерным для этих природных зон фотоизображениям.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 Задание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Задание состоит из трех частей. Первая часть задания предполагает анализ графиков и диаграмм, отражающих разные элементы погоды (розы ветров, графика хода температуры, диаграммы количества осадков), вторая и третья части связаны с работой в знаково-символической системе и умением определять элементы погоды по условным обозначениям и переводить информацию из текстовой формы </w:t>
      </w:r>
      <w:proofErr w:type="gramStart"/>
      <w:r w:rsidRPr="00903754">
        <w:rPr>
          <w:rFonts w:ascii="Times New Roman" w:hAnsi="Times New Roman" w:cs="Times New Roman"/>
        </w:rPr>
        <w:t>в</w:t>
      </w:r>
      <w:proofErr w:type="gramEnd"/>
      <w:r w:rsidRPr="00903754">
        <w:rPr>
          <w:rFonts w:ascii="Times New Roman" w:hAnsi="Times New Roman" w:cs="Times New Roman"/>
        </w:rPr>
        <w:t xml:space="preserve"> условно-графическую. 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7 направлено на проверку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представлений об основных географических закономерностях и особенностях природы Земли. Задание проверяет уровень владения понятийным аппаратом географии и навыками смыслового чтения и предполагает анализ фрагмента текста географического содержания с извлечением из него информации по заданному вопросу на основе логического рассуждения. 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8 проверяет уровень </w:t>
      </w:r>
      <w:proofErr w:type="spellStart"/>
      <w:r w:rsidRPr="00903754">
        <w:rPr>
          <w:rFonts w:ascii="Times New Roman" w:hAnsi="Times New Roman" w:cs="Times New Roman"/>
        </w:rPr>
        <w:t>сформированности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представлений о географических процессах и явлениях, умение узнавать опасные природные явления по фотоизображениям, знание их особенностей и причин возникновения, понимание опасности этих явлений для людей, а также мер безопасного поведения при их наступлении. </w:t>
      </w:r>
    </w:p>
    <w:p w:rsidR="00D002B5" w:rsidRPr="00903754" w:rsidRDefault="00D002B5" w:rsidP="00B06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Задание 9 направлено на проверку умения работать со статистическими и иллюстративными источниками информации, извлекать и интерпретировать информацию о населении стран мира в соответствии с поставленной задачей. Задание состоит из трех частей. Первая и вторая части основаны на анализе статистической таблицы. Третья часть задания проверяет </w:t>
      </w:r>
      <w:proofErr w:type="spellStart"/>
      <w:r w:rsidRPr="00903754">
        <w:rPr>
          <w:rFonts w:ascii="Times New Roman" w:hAnsi="Times New Roman" w:cs="Times New Roman"/>
        </w:rPr>
        <w:t>сформированность</w:t>
      </w:r>
      <w:proofErr w:type="spellEnd"/>
      <w:r w:rsidRPr="00903754">
        <w:rPr>
          <w:rFonts w:ascii="Times New Roman" w:hAnsi="Times New Roman" w:cs="Times New Roman"/>
        </w:rPr>
        <w:t xml:space="preserve"> представлений о странах мира и умение соотносить изображения наиболее известных природных и культурноисторических достопримечательностей, крупных городов и представителей населения с их принадлежностью странам мира.</w:t>
      </w:r>
    </w:p>
    <w:p w:rsidR="00F57ACA" w:rsidRPr="00903754" w:rsidRDefault="00675D92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754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903754">
        <w:rPr>
          <w:rFonts w:ascii="Times New Roman" w:hAnsi="Times New Roman" w:cs="Times New Roman"/>
        </w:rPr>
        <w:t>недостижении</w:t>
      </w:r>
      <w:proofErr w:type="spellEnd"/>
      <w:r w:rsidRPr="00903754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7E2734" w:rsidRPr="00B06D1F" w:rsidRDefault="00114D6B" w:rsidP="00114D6B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D1F">
        <w:rPr>
          <w:rFonts w:ascii="Times New Roman" w:hAnsi="Times New Roman" w:cs="Times New Roman"/>
          <w:b/>
          <w:sz w:val="20"/>
          <w:szCs w:val="20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10"/>
        <w:gridCol w:w="678"/>
        <w:gridCol w:w="1024"/>
        <w:gridCol w:w="666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4911F7" w:rsidRPr="007F2148" w:rsidTr="004911F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География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</w:t>
            </w: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61,91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65,44</w:t>
            </w:r>
          </w:p>
        </w:tc>
      </w:tr>
      <w:tr w:rsidR="004911F7" w:rsidRPr="007F2148" w:rsidTr="004911F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66,51</w:t>
            </w:r>
          </w:p>
        </w:tc>
      </w:tr>
      <w:tr w:rsidR="004911F7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1F7" w:rsidRPr="007F2148" w:rsidRDefault="004911F7" w:rsidP="0049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</w:tbl>
    <w:p w:rsidR="00D002B5" w:rsidRDefault="00D002B5" w:rsidP="004911F7">
      <w:pPr>
        <w:rPr>
          <w:rFonts w:ascii="Times New Roman" w:hAnsi="Times New Roman" w:cs="Times New Roman"/>
          <w:b/>
          <w:sz w:val="24"/>
          <w:szCs w:val="24"/>
        </w:rPr>
      </w:pPr>
    </w:p>
    <w:p w:rsidR="00D21B6D" w:rsidRPr="00B06D1F" w:rsidRDefault="00D2447B" w:rsidP="00B06D1F">
      <w:pPr>
        <w:pStyle w:val="a3"/>
        <w:spacing w:before="240"/>
        <w:jc w:val="center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>Статистическ</w:t>
      </w:r>
      <w:r w:rsidR="00114D6B" w:rsidRPr="00B06D1F">
        <w:rPr>
          <w:rFonts w:ascii="Times New Roman" w:hAnsi="Times New Roman" w:cs="Times New Roman"/>
          <w:b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2258"/>
        <w:gridCol w:w="1353"/>
      </w:tblGrid>
      <w:tr w:rsidR="00FB5954" w:rsidRPr="007F2148" w:rsidTr="00FB5954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География 6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уч.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464344 уч.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79,62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42,49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49,74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69,88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</w:t>
            </w: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мышление в познавательной практике.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 Земля – часть Солнечной системы. Движения Земли и их следствия. Умение устанавливать причинн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82,27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Земля – часть Солнечной системы. Движения Земли и их следствия. Умение устанавливать причинн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Земля – часть Солнечной системы. Движения Земли и их следствия. Умение устанавливать причинн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79,47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66,66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</w:t>
            </w: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58" w:type="dxa"/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47,23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Стихийные природные явления.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80,36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</w:tr>
      <w:tr w:rsidR="00FB5954" w:rsidRPr="007F2148" w:rsidTr="00FB595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61,91</w:t>
            </w:r>
          </w:p>
        </w:tc>
      </w:tr>
    </w:tbl>
    <w:p w:rsidR="00B840C0" w:rsidRDefault="00B840C0" w:rsidP="008862F7">
      <w:pPr>
        <w:rPr>
          <w:rFonts w:ascii="Times New Roman" w:hAnsi="Times New Roman" w:cs="Times New Roman"/>
          <w:sz w:val="28"/>
          <w:szCs w:val="28"/>
        </w:rPr>
      </w:pPr>
    </w:p>
    <w:p w:rsidR="00C442FC" w:rsidRPr="00B06D1F" w:rsidRDefault="00114D6B" w:rsidP="00B06D1F">
      <w:pPr>
        <w:pStyle w:val="a3"/>
        <w:spacing w:before="240"/>
        <w:jc w:val="center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10"/>
        <w:gridCol w:w="678"/>
        <w:gridCol w:w="1024"/>
        <w:gridCol w:w="666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FB5954" w:rsidRPr="007F2148" w:rsidTr="00FB595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География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61,91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65,44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47,85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90,86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66,51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12,79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48,12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92,87</w:t>
            </w:r>
          </w:p>
        </w:tc>
      </w:tr>
      <w:tr w:rsidR="00FB5954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1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FB5954" w:rsidRPr="007F2148" w:rsidTr="00FB59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B5954" w:rsidRPr="007F2148" w:rsidRDefault="00FB5954" w:rsidP="00FB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B06D1F" w:rsidRDefault="008614F6" w:rsidP="00B06D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B06D1F" w:rsidRDefault="008614F6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6D1F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B06D1F" w:rsidRDefault="008614F6" w:rsidP="00B06D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6D1F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B06D1F" w:rsidRDefault="008614F6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</w:rPr>
        <w:t>Учащиеся с высоким у</w:t>
      </w:r>
      <w:r w:rsidR="0073497D" w:rsidRPr="00B06D1F">
        <w:rPr>
          <w:rFonts w:ascii="Times New Roman" w:hAnsi="Times New Roman" w:cs="Times New Roman"/>
        </w:rPr>
        <w:t xml:space="preserve">ровнем подготовки (отметка 5) </w:t>
      </w:r>
      <w:r w:rsidR="00B13904" w:rsidRPr="00B06D1F">
        <w:rPr>
          <w:rFonts w:ascii="Times New Roman" w:hAnsi="Times New Roman" w:cs="Times New Roman"/>
        </w:rPr>
        <w:t>не</w:t>
      </w:r>
      <w:r w:rsidRPr="00B06D1F">
        <w:rPr>
          <w:rFonts w:ascii="Times New Roman" w:hAnsi="Times New Roman" w:cs="Times New Roman"/>
        </w:rPr>
        <w:t xml:space="preserve"> испытывали за</w:t>
      </w:r>
      <w:r w:rsidR="0073497D" w:rsidRPr="00B06D1F">
        <w:rPr>
          <w:rFonts w:ascii="Times New Roman" w:hAnsi="Times New Roman" w:cs="Times New Roman"/>
        </w:rPr>
        <w:t xml:space="preserve">труднений при выполнении </w:t>
      </w:r>
      <w:r w:rsidR="00B13904" w:rsidRPr="00B06D1F">
        <w:rPr>
          <w:rFonts w:ascii="Times New Roman" w:hAnsi="Times New Roman" w:cs="Times New Roman"/>
        </w:rPr>
        <w:t>заданий.</w:t>
      </w:r>
    </w:p>
    <w:p w:rsidR="00FB5954" w:rsidRPr="00B06D1F" w:rsidRDefault="008614F6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06D1F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B06D1F">
        <w:rPr>
          <w:rFonts w:ascii="Times New Roman" w:hAnsi="Times New Roman" w:cs="Times New Roman"/>
        </w:rPr>
        <w:t xml:space="preserve"> </w:t>
      </w:r>
      <w:r w:rsidRPr="00B06D1F">
        <w:rPr>
          <w:rFonts w:ascii="Times New Roman" w:hAnsi="Times New Roman" w:cs="Times New Roman"/>
        </w:rPr>
        <w:t xml:space="preserve">испытывали затруднения при выполнении </w:t>
      </w:r>
      <w:r w:rsidRPr="00B06D1F">
        <w:rPr>
          <w:rFonts w:ascii="Times New Roman" w:hAnsi="Times New Roman" w:cs="Times New Roman"/>
          <w:b/>
        </w:rPr>
        <w:t>з</w:t>
      </w:r>
      <w:r w:rsidR="00D21B6D" w:rsidRPr="00B06D1F">
        <w:rPr>
          <w:rFonts w:ascii="Times New Roman" w:hAnsi="Times New Roman" w:cs="Times New Roman"/>
          <w:b/>
        </w:rPr>
        <w:t>адания 1.2</w:t>
      </w:r>
      <w:r w:rsidR="00B13904" w:rsidRPr="00B06D1F">
        <w:rPr>
          <w:rFonts w:ascii="Times New Roman" w:hAnsi="Times New Roman" w:cs="Times New Roman"/>
          <w:b/>
        </w:rPr>
        <w:t xml:space="preserve"> </w:t>
      </w:r>
      <w:r w:rsidR="00B13904" w:rsidRPr="00B06D1F">
        <w:rPr>
          <w:rFonts w:ascii="Times New Roman" w:hAnsi="Times New Roman" w:cs="Times New Roman"/>
        </w:rPr>
        <w:t>(</w:t>
      </w:r>
      <w:r w:rsidR="00D21B6D" w:rsidRPr="00B06D1F">
        <w:rPr>
          <w:rFonts w:ascii="Times New Roman" w:hAnsi="Times New Roman" w:cs="Times New Roman"/>
        </w:rPr>
        <w:t>Знание тем: изображения земной поверхности, глобус и географическая карта, развитие географических знаний о Земле.</w:t>
      </w:r>
      <w:proofErr w:type="gramEnd"/>
      <w:r w:rsidR="00D21B6D" w:rsidRPr="00B06D1F">
        <w:rPr>
          <w:rFonts w:ascii="Times New Roman" w:hAnsi="Times New Roman" w:cs="Times New Roman"/>
        </w:rPr>
        <w:t xml:space="preserve"> Умение определять понятия, устанавливать аналогии. </w:t>
      </w:r>
      <w:proofErr w:type="spellStart"/>
      <w:r w:rsidR="00D21B6D" w:rsidRPr="00B06D1F">
        <w:rPr>
          <w:rFonts w:ascii="Times New Roman" w:hAnsi="Times New Roman" w:cs="Times New Roman"/>
        </w:rPr>
        <w:t>Сформированность</w:t>
      </w:r>
      <w:proofErr w:type="spellEnd"/>
      <w:r w:rsidR="00D21B6D" w:rsidRPr="00B06D1F">
        <w:rPr>
          <w:rFonts w:ascii="Times New Roman" w:hAnsi="Times New Roman" w:cs="Times New Roman"/>
        </w:rPr>
        <w:t xml:space="preserve"> представлений о географии, ее роли в освоении планеты человеком. </w:t>
      </w:r>
      <w:proofErr w:type="spellStart"/>
      <w:r w:rsidR="00D21B6D" w:rsidRPr="00B06D1F">
        <w:rPr>
          <w:rFonts w:ascii="Times New Roman" w:hAnsi="Times New Roman" w:cs="Times New Roman"/>
        </w:rPr>
        <w:t>Сформированность</w:t>
      </w:r>
      <w:proofErr w:type="spellEnd"/>
      <w:r w:rsidR="00D21B6D" w:rsidRPr="00B06D1F">
        <w:rPr>
          <w:rFonts w:ascii="Times New Roman" w:hAnsi="Times New Roman" w:cs="Times New Roman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="00D21B6D" w:rsidRPr="00B06D1F">
        <w:rPr>
          <w:rFonts w:ascii="Times New Roman" w:hAnsi="Times New Roman" w:cs="Times New Roman"/>
        </w:rPr>
        <w:t>Сформированность</w:t>
      </w:r>
      <w:proofErr w:type="spellEnd"/>
      <w:r w:rsidR="00D21B6D" w:rsidRPr="00B06D1F">
        <w:rPr>
          <w:rFonts w:ascii="Times New Roman" w:hAnsi="Times New Roman" w:cs="Times New Roman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</w:t>
      </w:r>
      <w:bookmarkStart w:id="0" w:name="_GoBack"/>
      <w:bookmarkEnd w:id="0"/>
      <w:r w:rsidR="00D21B6D" w:rsidRPr="00B06D1F">
        <w:rPr>
          <w:rFonts w:ascii="Times New Roman" w:hAnsi="Times New Roman" w:cs="Times New Roman"/>
        </w:rPr>
        <w:t>ешения учебных задач</w:t>
      </w:r>
      <w:r w:rsidR="00B13904" w:rsidRPr="00B06D1F">
        <w:rPr>
          <w:rFonts w:ascii="Times New Roman" w:hAnsi="Times New Roman" w:cs="Times New Roman"/>
        </w:rPr>
        <w:t xml:space="preserve">), </w:t>
      </w:r>
      <w:r w:rsidR="00B13904" w:rsidRPr="00B06D1F">
        <w:rPr>
          <w:rFonts w:ascii="Times New Roman" w:hAnsi="Times New Roman" w:cs="Times New Roman"/>
          <w:b/>
        </w:rPr>
        <w:t xml:space="preserve">задания </w:t>
      </w:r>
      <w:r w:rsidR="00FB5954" w:rsidRPr="00B06D1F">
        <w:rPr>
          <w:rFonts w:ascii="Times New Roman" w:hAnsi="Times New Roman" w:cs="Times New Roman"/>
          <w:b/>
        </w:rPr>
        <w:t>6.3</w:t>
      </w:r>
      <w:r w:rsidR="00745F52" w:rsidRPr="00B06D1F">
        <w:rPr>
          <w:rFonts w:ascii="Times New Roman" w:hAnsi="Times New Roman" w:cs="Times New Roman"/>
        </w:rPr>
        <w:t xml:space="preserve"> (</w:t>
      </w:r>
      <w:r w:rsidR="00FB5954" w:rsidRPr="00B06D1F">
        <w:rPr>
          <w:rFonts w:ascii="Times New Roman" w:hAnsi="Times New Roman" w:cs="Times New Roman"/>
        </w:rPr>
        <w:t xml:space="preserve">Знание тем: атмосфера – воздушная оболочка Земли, температура воздуха, суточный и годовой ход температур и его графическое отображение, вода в атмосфере и атмосферные осадки, диаграмма годового количества осадков, ветер, графическое отображение направления ветра, роза ветров,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</w:t>
      </w:r>
      <w:proofErr w:type="gramStart"/>
      <w:r w:rsidR="00FB5954" w:rsidRPr="00B06D1F">
        <w:rPr>
          <w:rFonts w:ascii="Times New Roman" w:hAnsi="Times New Roman" w:cs="Times New Roman"/>
        </w:rPr>
        <w:t>Смысловое чтение).</w:t>
      </w:r>
      <w:proofErr w:type="gramEnd"/>
    </w:p>
    <w:p w:rsidR="00D62D3A" w:rsidRPr="00B06D1F" w:rsidRDefault="008614F6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06D1F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</w:t>
      </w:r>
      <w:r w:rsidR="002B1D5A" w:rsidRPr="00B06D1F">
        <w:rPr>
          <w:rFonts w:ascii="Times New Roman" w:hAnsi="Times New Roman" w:cs="Times New Roman"/>
        </w:rPr>
        <w:t xml:space="preserve"> при выполнении </w:t>
      </w:r>
      <w:r w:rsidR="0073497D" w:rsidRPr="00B06D1F">
        <w:rPr>
          <w:rFonts w:ascii="Times New Roman" w:hAnsi="Times New Roman" w:cs="Times New Roman"/>
        </w:rPr>
        <w:t xml:space="preserve"> тех же заданий, </w:t>
      </w:r>
      <w:r w:rsidR="00745F52" w:rsidRPr="00B06D1F">
        <w:rPr>
          <w:rFonts w:ascii="Times New Roman" w:hAnsi="Times New Roman" w:cs="Times New Roman"/>
        </w:rPr>
        <w:t xml:space="preserve">что и группы с хорошим и  уровнем </w:t>
      </w:r>
      <w:r w:rsidR="0073497D" w:rsidRPr="00B06D1F">
        <w:rPr>
          <w:rFonts w:ascii="Times New Roman" w:hAnsi="Times New Roman" w:cs="Times New Roman"/>
        </w:rPr>
        <w:t xml:space="preserve"> подготовки, а также при выполнении </w:t>
      </w:r>
      <w:r w:rsidR="0073497D" w:rsidRPr="00B06D1F">
        <w:rPr>
          <w:rFonts w:ascii="Times New Roman" w:hAnsi="Times New Roman" w:cs="Times New Roman"/>
          <w:b/>
        </w:rPr>
        <w:t xml:space="preserve">задания </w:t>
      </w:r>
      <w:r w:rsidR="00FB5954" w:rsidRPr="00B06D1F">
        <w:rPr>
          <w:rFonts w:ascii="Times New Roman" w:hAnsi="Times New Roman" w:cs="Times New Roman"/>
          <w:b/>
        </w:rPr>
        <w:t xml:space="preserve">2.1 </w:t>
      </w:r>
      <w:r w:rsidR="00FB5954" w:rsidRPr="00B06D1F">
        <w:rPr>
          <w:rFonts w:ascii="Times New Roman" w:hAnsi="Times New Roman" w:cs="Times New Roman"/>
        </w:rPr>
        <w:t>(Изображения земной поверхности.</w:t>
      </w:r>
      <w:proofErr w:type="gramEnd"/>
      <w:r w:rsidR="00FB5954" w:rsidRPr="00B06D1F">
        <w:rPr>
          <w:rFonts w:ascii="Times New Roman" w:hAnsi="Times New Roman" w:cs="Times New Roman"/>
        </w:rPr>
        <w:t xml:space="preserve">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 w:rsidR="00FB5954" w:rsidRPr="00B06D1F">
        <w:rPr>
          <w:rFonts w:ascii="Times New Roman" w:hAnsi="Times New Roman" w:cs="Times New Roman"/>
        </w:rPr>
        <w:t>Сформированность</w:t>
      </w:r>
      <w:proofErr w:type="spellEnd"/>
      <w:r w:rsidR="00FB5954" w:rsidRPr="00B06D1F">
        <w:rPr>
          <w:rFonts w:ascii="Times New Roman" w:hAnsi="Times New Roman" w:cs="Times New Roman"/>
        </w:rPr>
        <w:t xml:space="preserve"> представлений о географических объектах. Смысловое чтение. Умение оценивать правильность выполнения учебной задачи. </w:t>
      </w:r>
      <w:proofErr w:type="spellStart"/>
      <w:r w:rsidR="00FB5954" w:rsidRPr="00B06D1F">
        <w:rPr>
          <w:rFonts w:ascii="Times New Roman" w:hAnsi="Times New Roman" w:cs="Times New Roman"/>
        </w:rPr>
        <w:t>Сформированность</w:t>
      </w:r>
      <w:proofErr w:type="spellEnd"/>
      <w:r w:rsidR="00FB5954" w:rsidRPr="00B06D1F">
        <w:rPr>
          <w:rFonts w:ascii="Times New Roman" w:hAnsi="Times New Roman" w:cs="Times New Roman"/>
        </w:rPr>
        <w:t xml:space="preserve"> представлений о необходимости географических знаний для решения практических задач), </w:t>
      </w:r>
      <w:r w:rsidR="00111522" w:rsidRPr="00B06D1F">
        <w:rPr>
          <w:rFonts w:ascii="Times New Roman" w:hAnsi="Times New Roman" w:cs="Times New Roman"/>
        </w:rPr>
        <w:t xml:space="preserve"> </w:t>
      </w:r>
      <w:r w:rsidR="006A56D1" w:rsidRPr="00B06D1F">
        <w:rPr>
          <w:rFonts w:ascii="Times New Roman" w:hAnsi="Times New Roman" w:cs="Times New Roman"/>
          <w:b/>
        </w:rPr>
        <w:t>задания 7</w:t>
      </w:r>
      <w:r w:rsidR="0073497D" w:rsidRPr="00B06D1F">
        <w:rPr>
          <w:rFonts w:ascii="Times New Roman" w:hAnsi="Times New Roman" w:cs="Times New Roman"/>
          <w:b/>
        </w:rPr>
        <w:t xml:space="preserve"> </w:t>
      </w:r>
      <w:r w:rsidR="0073497D" w:rsidRPr="00B06D1F">
        <w:rPr>
          <w:rFonts w:ascii="Times New Roman" w:hAnsi="Times New Roman" w:cs="Times New Roman"/>
        </w:rPr>
        <w:t>(</w:t>
      </w:r>
      <w:proofErr w:type="spellStart"/>
      <w:r w:rsidR="006A56D1" w:rsidRPr="00B06D1F">
        <w:rPr>
          <w:rFonts w:ascii="Times New Roman" w:hAnsi="Times New Roman" w:cs="Times New Roman"/>
        </w:rPr>
        <w:t>Сформированность</w:t>
      </w:r>
      <w:proofErr w:type="spellEnd"/>
      <w:r w:rsidR="006A56D1" w:rsidRPr="00B06D1F">
        <w:rPr>
          <w:rFonts w:ascii="Times New Roman" w:hAnsi="Times New Roman" w:cs="Times New Roman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</w:r>
      <w:r w:rsidR="00111522" w:rsidRPr="00B06D1F">
        <w:rPr>
          <w:rFonts w:ascii="Times New Roman" w:hAnsi="Times New Roman" w:cs="Times New Roman"/>
        </w:rPr>
        <w:t xml:space="preserve">), </w:t>
      </w:r>
      <w:r w:rsidR="00111522" w:rsidRPr="00B06D1F">
        <w:rPr>
          <w:rFonts w:ascii="Times New Roman" w:hAnsi="Times New Roman" w:cs="Times New Roman"/>
          <w:b/>
        </w:rPr>
        <w:t>задания 4.3</w:t>
      </w:r>
      <w:r w:rsidR="00111522" w:rsidRPr="00B06D1F">
        <w:rPr>
          <w:rFonts w:ascii="Times New Roman" w:hAnsi="Times New Roman" w:cs="Times New Roman"/>
        </w:rPr>
        <w:t xml:space="preserve"> (Знание тем: земля – часть Солнечной системы, движения Земли и их следствия. Умение устанавливать причинно-следственные связи, строить </w:t>
      </w:r>
      <w:proofErr w:type="gramStart"/>
      <w:r w:rsidR="00111522" w:rsidRPr="00B06D1F">
        <w:rPr>
          <w:rFonts w:ascii="Times New Roman" w:hAnsi="Times New Roman" w:cs="Times New Roman"/>
        </w:rPr>
        <w:t>логическое рассуждение</w:t>
      </w:r>
      <w:proofErr w:type="gramEnd"/>
      <w:r w:rsidR="00111522" w:rsidRPr="00B06D1F">
        <w:rPr>
          <w:rFonts w:ascii="Times New Roman" w:hAnsi="Times New Roman" w:cs="Times New Roman"/>
        </w:rPr>
        <w:t xml:space="preserve">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</w:t>
      </w:r>
      <w:r w:rsidR="00111522" w:rsidRPr="00B06D1F">
        <w:rPr>
          <w:rFonts w:ascii="Times New Roman" w:hAnsi="Times New Roman" w:cs="Times New Roman"/>
        </w:rPr>
        <w:lastRenderedPageBreak/>
        <w:t xml:space="preserve">практике. </w:t>
      </w:r>
      <w:proofErr w:type="spellStart"/>
      <w:r w:rsidR="00111522" w:rsidRPr="00B06D1F">
        <w:rPr>
          <w:rFonts w:ascii="Times New Roman" w:hAnsi="Times New Roman" w:cs="Times New Roman"/>
        </w:rPr>
        <w:t>Сформированность</w:t>
      </w:r>
      <w:proofErr w:type="spellEnd"/>
      <w:r w:rsidR="00111522" w:rsidRPr="00B06D1F">
        <w:rPr>
          <w:rFonts w:ascii="Times New Roman" w:hAnsi="Times New Roman" w:cs="Times New Roman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времени), </w:t>
      </w:r>
      <w:r w:rsidR="00111522" w:rsidRPr="00B06D1F">
        <w:rPr>
          <w:rFonts w:ascii="Times New Roman" w:hAnsi="Times New Roman" w:cs="Times New Roman"/>
          <w:b/>
        </w:rPr>
        <w:t>задания 6.1</w:t>
      </w:r>
      <w:r w:rsidR="00111522" w:rsidRPr="00B06D1F">
        <w:rPr>
          <w:rFonts w:ascii="Times New Roman" w:hAnsi="Times New Roman" w:cs="Times New Roman"/>
        </w:rPr>
        <w:t xml:space="preserve"> (Атмосфера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чтение), </w:t>
      </w:r>
      <w:r w:rsidR="001A1806" w:rsidRPr="00B06D1F">
        <w:rPr>
          <w:rFonts w:ascii="Times New Roman" w:hAnsi="Times New Roman" w:cs="Times New Roman"/>
          <w:b/>
        </w:rPr>
        <w:t xml:space="preserve">задания 3.2 </w:t>
      </w:r>
      <w:r w:rsidR="001A1806" w:rsidRPr="00B06D1F">
        <w:rPr>
          <w:rFonts w:ascii="Times New Roman" w:hAnsi="Times New Roman" w:cs="Times New Roman"/>
        </w:rPr>
        <w:t xml:space="preserve">(Изображения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</w:r>
      <w:proofErr w:type="gramStart"/>
      <w:r w:rsidR="001A1806" w:rsidRPr="00B06D1F">
        <w:rPr>
          <w:rFonts w:ascii="Times New Roman" w:hAnsi="Times New Roman" w:cs="Times New Roman"/>
        </w:rPr>
        <w:t>логическое рассуждение</w:t>
      </w:r>
      <w:proofErr w:type="gramEnd"/>
      <w:r w:rsidR="001A1806" w:rsidRPr="00B06D1F">
        <w:rPr>
          <w:rFonts w:ascii="Times New Roman" w:hAnsi="Times New Roman" w:cs="Times New Roman"/>
        </w:rPr>
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</w:r>
      <w:proofErr w:type="gramStart"/>
      <w:r w:rsidR="001A1806" w:rsidRPr="00B06D1F">
        <w:rPr>
          <w:rFonts w:ascii="Times New Roman" w:hAnsi="Times New Roman" w:cs="Times New Roman"/>
        </w:rPr>
        <w:t>Умение применять географическое мышление в познавательной практике).</w:t>
      </w:r>
      <w:proofErr w:type="gramEnd"/>
    </w:p>
    <w:p w:rsidR="001A1806" w:rsidRPr="00B06D1F" w:rsidRDefault="001A1806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26BD" w:rsidRPr="00B06D1F" w:rsidRDefault="001A1806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06D1F">
        <w:rPr>
          <w:rFonts w:ascii="Times New Roman" w:hAnsi="Times New Roman" w:cs="Times New Roman"/>
        </w:rPr>
        <w:t>Учащийся</w:t>
      </w:r>
      <w:r w:rsidR="008614F6" w:rsidRPr="00B06D1F">
        <w:rPr>
          <w:rFonts w:ascii="Times New Roman" w:hAnsi="Times New Roman" w:cs="Times New Roman"/>
        </w:rPr>
        <w:t xml:space="preserve"> с низким уровнем подготовки (отметка 2</w:t>
      </w:r>
      <w:r w:rsidRPr="00B06D1F">
        <w:rPr>
          <w:rFonts w:ascii="Times New Roman" w:hAnsi="Times New Roman" w:cs="Times New Roman"/>
        </w:rPr>
        <w:t>- 1 человек</w:t>
      </w:r>
      <w:r w:rsidR="008614F6" w:rsidRPr="00B06D1F">
        <w:rPr>
          <w:rFonts w:ascii="Times New Roman" w:hAnsi="Times New Roman" w:cs="Times New Roman"/>
        </w:rPr>
        <w:t>)</w:t>
      </w:r>
      <w:r w:rsidR="003E30F6" w:rsidRPr="00B06D1F">
        <w:rPr>
          <w:rFonts w:ascii="Times New Roman" w:hAnsi="Times New Roman" w:cs="Times New Roman"/>
        </w:rPr>
        <w:t xml:space="preserve"> </w:t>
      </w:r>
      <w:r w:rsidRPr="00B06D1F">
        <w:rPr>
          <w:rFonts w:ascii="Times New Roman" w:hAnsi="Times New Roman" w:cs="Times New Roman"/>
        </w:rPr>
        <w:t>испытывал</w:t>
      </w:r>
      <w:r w:rsidR="00111522" w:rsidRPr="00B06D1F">
        <w:rPr>
          <w:rFonts w:ascii="Times New Roman" w:hAnsi="Times New Roman" w:cs="Times New Roman"/>
        </w:rPr>
        <w:t xml:space="preserve"> затруднения при выполнении тех же заданий, что и учащиеся со средним</w:t>
      </w:r>
      <w:r w:rsidRPr="00B06D1F">
        <w:rPr>
          <w:rFonts w:ascii="Times New Roman" w:hAnsi="Times New Roman" w:cs="Times New Roman"/>
        </w:rPr>
        <w:t xml:space="preserve"> уровнем подготовки, а также он</w:t>
      </w:r>
      <w:r w:rsidR="00111522" w:rsidRPr="00B06D1F">
        <w:rPr>
          <w:rFonts w:ascii="Times New Roman" w:hAnsi="Times New Roman" w:cs="Times New Roman"/>
        </w:rPr>
        <w:t xml:space="preserve"> не справились с </w:t>
      </w:r>
      <w:r w:rsidR="00111522" w:rsidRPr="00B06D1F">
        <w:rPr>
          <w:rFonts w:ascii="Times New Roman" w:hAnsi="Times New Roman" w:cs="Times New Roman"/>
          <w:b/>
        </w:rPr>
        <w:t>заданиями 3.1, 3.3</w:t>
      </w:r>
      <w:r w:rsidR="00111522" w:rsidRPr="00B06D1F">
        <w:rPr>
          <w:rFonts w:ascii="Times New Roman" w:hAnsi="Times New Roman" w:cs="Times New Roman"/>
        </w:rPr>
        <w:t xml:space="preserve"> (Изображения земной поверхности.</w:t>
      </w:r>
      <w:proofErr w:type="gramEnd"/>
      <w:r w:rsidR="00111522" w:rsidRPr="00B06D1F">
        <w:rPr>
          <w:rFonts w:ascii="Times New Roman" w:hAnsi="Times New Roman" w:cs="Times New Roman"/>
        </w:rPr>
        <w:t xml:space="preserve">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</w:r>
      <w:proofErr w:type="gramStart"/>
      <w:r w:rsidR="00111522" w:rsidRPr="00B06D1F">
        <w:rPr>
          <w:rFonts w:ascii="Times New Roman" w:hAnsi="Times New Roman" w:cs="Times New Roman"/>
        </w:rPr>
        <w:t>логическое рассуждение</w:t>
      </w:r>
      <w:proofErr w:type="gramEnd"/>
      <w:r w:rsidR="00111522" w:rsidRPr="00B06D1F">
        <w:rPr>
          <w:rFonts w:ascii="Times New Roman" w:hAnsi="Times New Roman" w:cs="Times New Roman"/>
        </w:rPr>
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</w:r>
      <w:proofErr w:type="spellStart"/>
      <w:r w:rsidR="00111522" w:rsidRPr="00B06D1F">
        <w:rPr>
          <w:rFonts w:ascii="Times New Roman" w:hAnsi="Times New Roman" w:cs="Times New Roman"/>
        </w:rPr>
        <w:t>Сформированность</w:t>
      </w:r>
      <w:proofErr w:type="spellEnd"/>
      <w:r w:rsidR="00111522" w:rsidRPr="00B06D1F">
        <w:rPr>
          <w:rFonts w:ascii="Times New Roman" w:hAnsi="Times New Roman" w:cs="Times New Roman"/>
        </w:rPr>
        <w:t xml:space="preserve"> представлений о необходимости географических знаний для решения практических задач), </w:t>
      </w:r>
      <w:r w:rsidR="00111522" w:rsidRPr="00B06D1F">
        <w:rPr>
          <w:rFonts w:ascii="Times New Roman" w:hAnsi="Times New Roman" w:cs="Times New Roman"/>
          <w:b/>
        </w:rPr>
        <w:t xml:space="preserve">заданием   5.2 </w:t>
      </w:r>
      <w:r w:rsidR="00111522" w:rsidRPr="00B06D1F">
        <w:rPr>
          <w:rFonts w:ascii="Times New Roman" w:hAnsi="Times New Roman" w:cs="Times New Roman"/>
        </w:rPr>
        <w:t xml:space="preserve">(Географическая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</w:r>
      <w:proofErr w:type="spellStart"/>
      <w:r w:rsidR="00111522" w:rsidRPr="00B06D1F">
        <w:rPr>
          <w:rFonts w:ascii="Times New Roman" w:hAnsi="Times New Roman" w:cs="Times New Roman"/>
        </w:rPr>
        <w:t>Сформированность</w:t>
      </w:r>
      <w:proofErr w:type="spellEnd"/>
      <w:r w:rsidR="00111522" w:rsidRPr="00B06D1F">
        <w:rPr>
          <w:rFonts w:ascii="Times New Roman" w:hAnsi="Times New Roman" w:cs="Times New Roman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</w:r>
      <w:proofErr w:type="spellStart"/>
      <w:r w:rsidR="00111522" w:rsidRPr="00B06D1F">
        <w:rPr>
          <w:rFonts w:ascii="Times New Roman" w:hAnsi="Times New Roman" w:cs="Times New Roman"/>
        </w:rPr>
        <w:t>Сформированность</w:t>
      </w:r>
      <w:proofErr w:type="spellEnd"/>
      <w:r w:rsidR="00111522" w:rsidRPr="00B06D1F">
        <w:rPr>
          <w:rFonts w:ascii="Times New Roman" w:hAnsi="Times New Roman" w:cs="Times New Roman"/>
        </w:rPr>
        <w:t xml:space="preserve"> представлений о географических объектах, явлениях, закономерностях; владение понятийным аппаратом географии</w:t>
      </w:r>
      <w:r w:rsidR="006340A1" w:rsidRPr="00B06D1F">
        <w:rPr>
          <w:rFonts w:ascii="Times New Roman" w:hAnsi="Times New Roman" w:cs="Times New Roman"/>
        </w:rPr>
        <w:t xml:space="preserve">), с </w:t>
      </w:r>
      <w:r w:rsidR="006340A1" w:rsidRPr="00B06D1F">
        <w:rPr>
          <w:rFonts w:ascii="Times New Roman" w:hAnsi="Times New Roman" w:cs="Times New Roman"/>
          <w:b/>
        </w:rPr>
        <w:t>заданием</w:t>
      </w:r>
      <w:r w:rsidR="00111522" w:rsidRPr="00B06D1F">
        <w:rPr>
          <w:rFonts w:ascii="Times New Roman" w:hAnsi="Times New Roman" w:cs="Times New Roman"/>
          <w:b/>
        </w:rPr>
        <w:t xml:space="preserve"> </w:t>
      </w:r>
      <w:r w:rsidR="006340A1" w:rsidRPr="00B06D1F">
        <w:rPr>
          <w:rFonts w:ascii="Times New Roman" w:hAnsi="Times New Roman" w:cs="Times New Roman"/>
          <w:b/>
        </w:rPr>
        <w:t>8</w:t>
      </w:r>
      <w:r w:rsidR="006340A1" w:rsidRPr="00B06D1F">
        <w:rPr>
          <w:rFonts w:ascii="Times New Roman" w:hAnsi="Times New Roman" w:cs="Times New Roman"/>
        </w:rPr>
        <w:t xml:space="preserve"> (Стихийные природные явления. </w:t>
      </w:r>
      <w:proofErr w:type="spellStart"/>
      <w:r w:rsidR="006340A1" w:rsidRPr="00B06D1F">
        <w:rPr>
          <w:rFonts w:ascii="Times New Roman" w:hAnsi="Times New Roman" w:cs="Times New Roman"/>
        </w:rPr>
        <w:t>Сформированность</w:t>
      </w:r>
      <w:proofErr w:type="spellEnd"/>
      <w:r w:rsidR="006340A1" w:rsidRPr="00B06D1F">
        <w:rPr>
          <w:rFonts w:ascii="Times New Roman" w:hAnsi="Times New Roman" w:cs="Times New Roman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бедствий), а также с </w:t>
      </w:r>
      <w:r w:rsidR="006340A1" w:rsidRPr="00B06D1F">
        <w:rPr>
          <w:rFonts w:ascii="Times New Roman" w:hAnsi="Times New Roman" w:cs="Times New Roman"/>
          <w:b/>
        </w:rPr>
        <w:t>заданием 9.3</w:t>
      </w:r>
      <w:r w:rsidR="006340A1" w:rsidRPr="00B06D1F">
        <w:rPr>
          <w:rFonts w:ascii="Times New Roman" w:hAnsi="Times New Roman" w:cs="Times New Roman"/>
        </w:rPr>
        <w:t xml:space="preserve"> (Человечество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</w:r>
      <w:proofErr w:type="spellStart"/>
      <w:r w:rsidR="006340A1" w:rsidRPr="00B06D1F">
        <w:rPr>
          <w:rFonts w:ascii="Times New Roman" w:hAnsi="Times New Roman" w:cs="Times New Roman"/>
        </w:rPr>
        <w:t>Сформированность</w:t>
      </w:r>
      <w:proofErr w:type="spellEnd"/>
      <w:r w:rsidR="006340A1" w:rsidRPr="00B06D1F">
        <w:rPr>
          <w:rFonts w:ascii="Times New Roman" w:hAnsi="Times New Roman" w:cs="Times New Roman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</w:t>
      </w:r>
      <w:proofErr w:type="gramStart"/>
      <w:r w:rsidR="006340A1" w:rsidRPr="00B06D1F">
        <w:rPr>
          <w:rFonts w:ascii="Times New Roman" w:hAnsi="Times New Roman" w:cs="Times New Roman"/>
        </w:rPr>
        <w:t>Навыки использования различных источников географической информации для решения учебных задач).</w:t>
      </w:r>
      <w:proofErr w:type="gramEnd"/>
    </w:p>
    <w:p w:rsidR="00BE6808" w:rsidRPr="00B06D1F" w:rsidRDefault="00BE6808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>Выводы.</w:t>
      </w:r>
    </w:p>
    <w:p w:rsidR="00BE6808" w:rsidRPr="00B06D1F" w:rsidRDefault="00BE6808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6D1F">
        <w:rPr>
          <w:rFonts w:ascii="Times New Roman" w:hAnsi="Times New Roman" w:cs="Times New Roman"/>
          <w:b/>
        </w:rPr>
        <w:t>Из представленной выше таблицы видно, что наибольшие затруднени</w:t>
      </w:r>
      <w:r w:rsidR="005019C9" w:rsidRPr="00B06D1F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B06D1F">
        <w:rPr>
          <w:rFonts w:ascii="Times New Roman" w:hAnsi="Times New Roman" w:cs="Times New Roman"/>
          <w:b/>
        </w:rPr>
        <w:t xml:space="preserve">: </w:t>
      </w:r>
    </w:p>
    <w:p w:rsidR="002B67EA" w:rsidRPr="00B06D1F" w:rsidRDefault="005019C9" w:rsidP="00B0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06D1F">
        <w:rPr>
          <w:rFonts w:ascii="Times New Roman" w:hAnsi="Times New Roman" w:cs="Times New Roman"/>
          <w:b/>
          <w:u w:val="single"/>
        </w:rPr>
        <w:t xml:space="preserve">Задание </w:t>
      </w:r>
      <w:r w:rsidR="006A56D1" w:rsidRPr="00B06D1F">
        <w:rPr>
          <w:rFonts w:ascii="Times New Roman" w:hAnsi="Times New Roman" w:cs="Times New Roman"/>
          <w:b/>
          <w:u w:val="single"/>
        </w:rPr>
        <w:t>1.</w:t>
      </w:r>
      <w:r w:rsidRPr="00B06D1F">
        <w:rPr>
          <w:rFonts w:ascii="Times New Roman" w:hAnsi="Times New Roman" w:cs="Times New Roman"/>
          <w:b/>
          <w:u w:val="single"/>
        </w:rPr>
        <w:t>2</w:t>
      </w:r>
      <w:r w:rsidR="00BE6808" w:rsidRPr="00B06D1F">
        <w:rPr>
          <w:rFonts w:ascii="Times New Roman" w:hAnsi="Times New Roman" w:cs="Times New Roman"/>
        </w:rPr>
        <w:t xml:space="preserve">  (</w:t>
      </w:r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>Знание тем: изображения земной поверхности, глобус и географическая карта, развитие географических знаний о Земле.</w:t>
      </w:r>
      <w:proofErr w:type="gramEnd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определять понятия, устанавливать аналогии. </w:t>
      </w:r>
      <w:proofErr w:type="spellStart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географии, ее роли в освоении планеты человеком. </w:t>
      </w:r>
      <w:proofErr w:type="spellStart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</w:t>
      </w:r>
      <w:proofErr w:type="gramStart"/>
      <w:r w:rsidR="006A56D1" w:rsidRPr="00B06D1F">
        <w:rPr>
          <w:rFonts w:ascii="Times New Roman" w:eastAsia="Times New Roman" w:hAnsi="Times New Roman" w:cs="Times New Roman"/>
          <w:color w:val="000000"/>
          <w:lang w:eastAsia="ru-RU"/>
        </w:rPr>
        <w:t>Навыки использования различных источников географической информации для решения учебных задач</w:t>
      </w:r>
      <w:r w:rsidR="001A0A14" w:rsidRPr="00B06D1F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1A1806" w:rsidRPr="00B06D1F" w:rsidRDefault="001A1806" w:rsidP="00B0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06D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6.3</w:t>
      </w:r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(Знание тем: атмосфера – воздушная оболочка Земли, температура воздуха, суточный и годовой ход температур и его графическое отображение, вода в атмосфере и атмосферные осадки, диаграмма годового количества осадков, ветер, графическое отображение направления ветра, роза ветров, погода.</w:t>
      </w:r>
      <w:proofErr w:type="gramEnd"/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применять и преобразовывать знаки и символы, модели и схемы для решения учебных и познавательных задач. Практические </w:t>
      </w:r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</w:t>
      </w:r>
      <w:proofErr w:type="gramStart"/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чтение).</w:t>
      </w:r>
      <w:proofErr w:type="gramEnd"/>
    </w:p>
    <w:p w:rsidR="00BE6808" w:rsidRPr="00B06D1F" w:rsidRDefault="00BE6808" w:rsidP="00B06D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BE6808" w:rsidRPr="00B06D1F" w:rsidRDefault="00BE6808" w:rsidP="00B0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06D1F">
        <w:rPr>
          <w:rFonts w:ascii="Times New Roman" w:hAnsi="Times New Roman" w:cs="Times New Roman"/>
          <w:b/>
          <w:u w:val="single"/>
        </w:rPr>
        <w:t xml:space="preserve">Задание </w:t>
      </w:r>
      <w:r w:rsidR="006340A1" w:rsidRPr="00B06D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6.2</w:t>
      </w:r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6340A1" w:rsidRPr="00B06D1F">
        <w:rPr>
          <w:rFonts w:ascii="Times New Roman" w:eastAsia="Times New Roman" w:hAnsi="Times New Roman" w:cs="Times New Roman"/>
          <w:color w:val="000000"/>
          <w:lang w:eastAsia="ru-RU"/>
        </w:rPr>
        <w:t>Знание тем: атмосфера – воздушная оболочка Земли, температура воздуха, суточный и годовой ход температур и его графическое отображение, вода в атмосфере и атмосферные осадки, диаграмма годового количества осадков, ветер, графическое отображение направления ветра, роза ветров, погода.</w:t>
      </w:r>
      <w:proofErr w:type="gramEnd"/>
      <w:r w:rsidR="006340A1"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</w:t>
      </w:r>
      <w:proofErr w:type="gramStart"/>
      <w:r w:rsidR="006340A1" w:rsidRPr="00B06D1F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</w:t>
      </w:r>
      <w:r w:rsidR="00A135A1" w:rsidRPr="00B06D1F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1A0A14" w:rsidRPr="00B06D1F" w:rsidRDefault="00876F22" w:rsidP="00B0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06D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9</w:t>
      </w:r>
      <w:r w:rsidR="004110A3" w:rsidRPr="00B06D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.1</w:t>
      </w:r>
      <w:r w:rsidR="001A0A14"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>Знание тем: человечество на Земле.</w:t>
      </w:r>
      <w:proofErr w:type="gramEnd"/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>Практические умения и навыки использования количественных и качественных характеристик компонентов географической среды, особенностях жизни, культуры и хозяйственной деятельности людей на разных материках и в отдельных странах.</w:t>
      </w:r>
      <w:proofErr w:type="gramEnd"/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применять географическое мышление в познавательной практике. </w:t>
      </w:r>
      <w:proofErr w:type="gramStart"/>
      <w:r w:rsidRPr="00B06D1F">
        <w:rPr>
          <w:rFonts w:ascii="Times New Roman" w:eastAsia="Times New Roman" w:hAnsi="Times New Roman" w:cs="Times New Roman"/>
          <w:color w:val="000000"/>
          <w:lang w:eastAsia="ru-RU"/>
        </w:rPr>
        <w:t>Навыки использования различных источников географической информации для решения учебных задач</w:t>
      </w:r>
      <w:r w:rsidR="001A0A14" w:rsidRPr="00B06D1F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6340A1" w:rsidRPr="00B06D1F" w:rsidRDefault="003A7C58" w:rsidP="001A1806">
      <w:pPr>
        <w:pStyle w:val="a3"/>
        <w:jc w:val="center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1A1806" w:rsidRPr="007F2148" w:rsidTr="001A180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География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27,45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11,51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56,45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10,96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806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1FFFF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1FFFF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1A1806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35,42</w:t>
            </w:r>
          </w:p>
        </w:tc>
      </w:tr>
      <w:tr w:rsidR="001A1806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1A1806" w:rsidRPr="007F2148" w:rsidTr="001A18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06" w:rsidRPr="007F2148" w:rsidRDefault="001A1806" w:rsidP="001A1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B06D1F" w:rsidRDefault="004110A3" w:rsidP="00B06D1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76F22" w:rsidRPr="00B06D1F" w:rsidRDefault="003A7C58" w:rsidP="00B06D1F">
      <w:pPr>
        <w:spacing w:after="0"/>
        <w:rPr>
          <w:rFonts w:ascii="Times New Roman" w:hAnsi="Times New Roman" w:cs="Times New Roman"/>
          <w:szCs w:val="24"/>
        </w:rPr>
      </w:pPr>
      <w:r w:rsidRPr="00B06D1F">
        <w:rPr>
          <w:rFonts w:ascii="Times New Roman" w:hAnsi="Times New Roman" w:cs="Times New Roman"/>
          <w:szCs w:val="24"/>
        </w:rPr>
        <w:t xml:space="preserve">Из таблицы видно, что у </w:t>
      </w:r>
      <w:r w:rsidR="000D05AB" w:rsidRPr="00B06D1F">
        <w:rPr>
          <w:rFonts w:ascii="Times New Roman" w:hAnsi="Times New Roman" w:cs="Times New Roman"/>
          <w:szCs w:val="24"/>
        </w:rPr>
        <w:t>35</w:t>
      </w:r>
      <w:r w:rsidRPr="00B06D1F">
        <w:rPr>
          <w:rFonts w:ascii="Times New Roman" w:hAnsi="Times New Roman" w:cs="Times New Roman"/>
          <w:szCs w:val="24"/>
        </w:rPr>
        <w:t xml:space="preserve">% участников подтверждены отметки. </w:t>
      </w:r>
    </w:p>
    <w:p w:rsidR="001A0A14" w:rsidRPr="00B06D1F" w:rsidRDefault="000D05AB" w:rsidP="00B06D1F">
      <w:pPr>
        <w:spacing w:after="0"/>
        <w:rPr>
          <w:rFonts w:ascii="Times New Roman" w:hAnsi="Times New Roman" w:cs="Times New Roman"/>
          <w:szCs w:val="24"/>
        </w:rPr>
      </w:pPr>
      <w:r w:rsidRPr="00B06D1F">
        <w:rPr>
          <w:rFonts w:ascii="Times New Roman" w:hAnsi="Times New Roman" w:cs="Times New Roman"/>
          <w:szCs w:val="24"/>
        </w:rPr>
        <w:t>19</w:t>
      </w:r>
      <w:r w:rsidR="003A7C58" w:rsidRPr="00B06D1F">
        <w:rPr>
          <w:rFonts w:ascii="Times New Roman" w:hAnsi="Times New Roman" w:cs="Times New Roman"/>
          <w:szCs w:val="24"/>
        </w:rPr>
        <w:t>% участников повысили отметки по итогу выполнения ВПР.</w:t>
      </w:r>
    </w:p>
    <w:p w:rsidR="00D817CB" w:rsidRPr="00B06D1F" w:rsidRDefault="000D05AB" w:rsidP="00B06D1F">
      <w:pPr>
        <w:spacing w:after="0"/>
        <w:rPr>
          <w:rFonts w:ascii="Times New Roman" w:hAnsi="Times New Roman" w:cs="Times New Roman"/>
          <w:szCs w:val="24"/>
        </w:rPr>
      </w:pPr>
      <w:r w:rsidRPr="00B06D1F">
        <w:rPr>
          <w:rFonts w:ascii="Times New Roman" w:hAnsi="Times New Roman" w:cs="Times New Roman"/>
          <w:szCs w:val="24"/>
        </w:rPr>
        <w:t>46</w:t>
      </w:r>
      <w:r w:rsidR="00611841" w:rsidRPr="00B06D1F">
        <w:rPr>
          <w:rFonts w:ascii="Times New Roman" w:hAnsi="Times New Roman" w:cs="Times New Roman"/>
          <w:szCs w:val="24"/>
        </w:rPr>
        <w:t>% участников показали не оч</w:t>
      </w:r>
      <w:r w:rsidR="004A0CC5" w:rsidRPr="00B06D1F">
        <w:rPr>
          <w:rFonts w:ascii="Times New Roman" w:hAnsi="Times New Roman" w:cs="Times New Roman"/>
          <w:szCs w:val="24"/>
        </w:rPr>
        <w:t>ень высокие знания по географии</w:t>
      </w:r>
      <w:r w:rsidR="00611841" w:rsidRPr="00B06D1F">
        <w:rPr>
          <w:rFonts w:ascii="Times New Roman" w:hAnsi="Times New Roman" w:cs="Times New Roman"/>
          <w:szCs w:val="24"/>
        </w:rPr>
        <w:t xml:space="preserve"> и понизили отметки по итогу выполнения работы.</w:t>
      </w:r>
    </w:p>
    <w:p w:rsidR="00D817CB" w:rsidRPr="00B06D1F" w:rsidRDefault="00D817CB" w:rsidP="00B06D1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06D1F">
        <w:rPr>
          <w:rFonts w:ascii="Times New Roman" w:hAnsi="Times New Roman" w:cs="Times New Roman"/>
          <w:b/>
          <w:szCs w:val="24"/>
        </w:rPr>
        <w:t>Результаты проведения сравнительного анализа. Выводы и рекомендации.</w:t>
      </w:r>
    </w:p>
    <w:p w:rsidR="00D817CB" w:rsidRPr="00B06D1F" w:rsidRDefault="00D817CB" w:rsidP="00B06D1F">
      <w:pPr>
        <w:pStyle w:val="a3"/>
        <w:spacing w:after="0"/>
        <w:ind w:left="0"/>
        <w:jc w:val="center"/>
        <w:rPr>
          <w:rFonts w:ascii="Times New Roman" w:hAnsi="Times New Roman" w:cs="Times New Roman"/>
          <w:szCs w:val="24"/>
        </w:rPr>
      </w:pPr>
    </w:p>
    <w:p w:rsidR="00D817CB" w:rsidRPr="00B06D1F" w:rsidRDefault="00D817CB" w:rsidP="00B06D1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06D1F">
        <w:rPr>
          <w:rFonts w:ascii="Times New Roman" w:hAnsi="Times New Roman" w:cs="Times New Roman"/>
          <w:b/>
          <w:szCs w:val="24"/>
        </w:rPr>
        <w:t>Основные результаты ВПР</w:t>
      </w:r>
    </w:p>
    <w:p w:rsidR="000D05AB" w:rsidRPr="00B06D1F" w:rsidRDefault="00D817CB" w:rsidP="00B06D1F">
      <w:pPr>
        <w:pStyle w:val="a3"/>
        <w:spacing w:after="0"/>
        <w:ind w:left="0"/>
        <w:rPr>
          <w:rFonts w:ascii="Times New Roman" w:hAnsi="Times New Roman" w:cs="Times New Roman"/>
          <w:szCs w:val="24"/>
        </w:rPr>
      </w:pPr>
      <w:r w:rsidRPr="00B06D1F">
        <w:rPr>
          <w:rFonts w:ascii="Times New Roman" w:hAnsi="Times New Roman" w:cs="Times New Roman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209"/>
        <w:gridCol w:w="1952"/>
        <w:gridCol w:w="566"/>
        <w:gridCol w:w="666"/>
        <w:gridCol w:w="666"/>
        <w:gridCol w:w="666"/>
      </w:tblGrid>
      <w:tr w:rsidR="000D05AB" w:rsidRPr="007F2148" w:rsidTr="000D05A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География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14,12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14,23</w:t>
            </w:r>
          </w:p>
        </w:tc>
      </w:tr>
      <w:tr w:rsidR="000D05AB" w:rsidRPr="007F2148" w:rsidTr="000D0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1FFFF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1FFFF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D05AB" w:rsidRPr="007F2148" w:rsidRDefault="000D05AB" w:rsidP="000D0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F57ACA" w:rsidRPr="00B06D1F" w:rsidRDefault="00F57ACA" w:rsidP="004D06CC">
      <w:pPr>
        <w:rPr>
          <w:rFonts w:ascii="Times New Roman" w:hAnsi="Times New Roman" w:cs="Times New Roman"/>
          <w:sz w:val="14"/>
          <w:szCs w:val="28"/>
        </w:rPr>
      </w:pPr>
    </w:p>
    <w:p w:rsidR="00D817CB" w:rsidRPr="00B06D1F" w:rsidRDefault="00D817CB" w:rsidP="001909EA">
      <w:pPr>
        <w:ind w:left="-709"/>
        <w:rPr>
          <w:rFonts w:ascii="Times New Roman" w:hAnsi="Times New Roman" w:cs="Times New Roman"/>
          <w:b/>
        </w:rPr>
      </w:pPr>
      <w:r w:rsidRPr="00B06D1F">
        <w:rPr>
          <w:rFonts w:ascii="Times New Roman" w:hAnsi="Times New Roman" w:cs="Times New Roman"/>
          <w:b/>
        </w:rPr>
        <w:t xml:space="preserve">          </w:t>
      </w:r>
      <w:r w:rsidR="000D05AB" w:rsidRPr="00B06D1F">
        <w:rPr>
          <w:rFonts w:ascii="Times New Roman" w:hAnsi="Times New Roman" w:cs="Times New Roman"/>
          <w:b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0D05AB" w:rsidRPr="007F2148" w:rsidTr="009409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</w:tr>
      <w:tr w:rsidR="000D05AB" w:rsidRPr="007F2148" w:rsidTr="009409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713458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12,56</w:t>
            </w:r>
          </w:p>
        </w:tc>
      </w:tr>
      <w:tr w:rsidR="000D05AB" w:rsidRPr="007F2148" w:rsidTr="009409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11,35</w:t>
            </w:r>
          </w:p>
        </w:tc>
      </w:tr>
      <w:tr w:rsidR="000D05AB" w:rsidRPr="007F2148" w:rsidTr="009409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12,69</w:t>
            </w:r>
          </w:p>
        </w:tc>
      </w:tr>
      <w:tr w:rsidR="000D05AB" w:rsidRPr="007F2148" w:rsidTr="009409CC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BFFFF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17,19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73,44</w:t>
            </w:r>
          </w:p>
        </w:tc>
        <w:tc>
          <w:tcPr>
            <w:tcW w:w="0" w:type="auto"/>
            <w:shd w:val="clear" w:color="auto" w:fill="ABFFFF"/>
            <w:noWrap/>
            <w:vAlign w:val="bottom"/>
            <w:hideMark/>
          </w:tcPr>
          <w:p w:rsidR="000D05AB" w:rsidRPr="007F2148" w:rsidRDefault="000D05AB" w:rsidP="0094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214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9,38</w:t>
            </w:r>
          </w:p>
        </w:tc>
      </w:tr>
    </w:tbl>
    <w:p w:rsidR="001911C2" w:rsidRPr="000D05AB" w:rsidRDefault="001911C2" w:rsidP="00B06D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0D05AB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51" w:rsidRPr="00DE2BE7" w:rsidRDefault="001911C2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A0A14">
        <w:rPr>
          <w:rFonts w:ascii="Times New Roman" w:hAnsi="Times New Roman" w:cs="Times New Roman"/>
          <w:sz w:val="24"/>
          <w:szCs w:val="24"/>
        </w:rPr>
        <w:t>чащиеся 6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876F22">
        <w:rPr>
          <w:rFonts w:ascii="Times New Roman" w:hAnsi="Times New Roman" w:cs="Times New Roman"/>
          <w:sz w:val="24"/>
          <w:szCs w:val="24"/>
        </w:rPr>
        <w:t xml:space="preserve">енной работой, при этом </w:t>
      </w:r>
      <w:r w:rsidR="000D05AB">
        <w:rPr>
          <w:rFonts w:ascii="Times New Roman" w:hAnsi="Times New Roman" w:cs="Times New Roman"/>
          <w:sz w:val="24"/>
          <w:szCs w:val="24"/>
        </w:rPr>
        <w:t>75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F54A07">
        <w:rPr>
          <w:rFonts w:ascii="Times New Roman" w:hAnsi="Times New Roman" w:cs="Times New Roman"/>
          <w:sz w:val="24"/>
          <w:szCs w:val="24"/>
        </w:rPr>
        <w:t xml:space="preserve">по </w:t>
      </w:r>
      <w:r w:rsidR="00876F22">
        <w:rPr>
          <w:rFonts w:ascii="Times New Roman" w:hAnsi="Times New Roman" w:cs="Times New Roman"/>
          <w:sz w:val="24"/>
          <w:szCs w:val="24"/>
        </w:rPr>
        <w:t>географии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0D05AB">
        <w:rPr>
          <w:rFonts w:ascii="Times New Roman" w:hAnsi="Times New Roman" w:cs="Times New Roman"/>
          <w:sz w:val="24"/>
          <w:szCs w:val="24"/>
        </w:rPr>
        <w:t>7,82% ниже</w:t>
      </w:r>
      <w:r w:rsidR="00F54A07">
        <w:rPr>
          <w:rFonts w:ascii="Times New Roman" w:hAnsi="Times New Roman" w:cs="Times New Roman"/>
          <w:sz w:val="24"/>
          <w:szCs w:val="24"/>
        </w:rPr>
        <w:t>, чем в пр</w:t>
      </w:r>
      <w:r w:rsidR="000D05AB">
        <w:rPr>
          <w:rFonts w:ascii="Times New Roman" w:hAnsi="Times New Roman" w:cs="Times New Roman"/>
          <w:sz w:val="24"/>
          <w:szCs w:val="24"/>
        </w:rPr>
        <w:t>ошлом году. 22,92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что на </w:t>
      </w:r>
      <w:r w:rsidR="000D05AB">
        <w:rPr>
          <w:rFonts w:ascii="Times New Roman" w:hAnsi="Times New Roman" w:cs="Times New Roman"/>
          <w:sz w:val="24"/>
          <w:szCs w:val="24"/>
        </w:rPr>
        <w:t>5,73% выше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0D05AB" w:rsidRPr="000D05AB">
        <w:rPr>
          <w:rFonts w:ascii="Times New Roman" w:hAnsi="Times New Roman" w:cs="Times New Roman"/>
          <w:sz w:val="24"/>
          <w:szCs w:val="24"/>
        </w:rPr>
        <w:t>Процент учащихся, выполнивших работу неудовлетворительно в 2024</w:t>
      </w:r>
      <w:r w:rsidR="000D05AB">
        <w:rPr>
          <w:rFonts w:ascii="Times New Roman" w:hAnsi="Times New Roman" w:cs="Times New Roman"/>
          <w:sz w:val="24"/>
          <w:szCs w:val="24"/>
        </w:rPr>
        <w:t xml:space="preserve"> году, составляет 2,08</w:t>
      </w:r>
      <w:r w:rsidR="000D05AB" w:rsidRPr="000D05AB">
        <w:rPr>
          <w:rFonts w:ascii="Times New Roman" w:hAnsi="Times New Roman" w:cs="Times New Roman"/>
          <w:sz w:val="24"/>
          <w:szCs w:val="24"/>
        </w:rPr>
        <w:t>%, в прошлом году такие учащиеся отсутствовали.</w:t>
      </w:r>
      <w:r w:rsidR="000D05AB" w:rsidRPr="000D05AB">
        <w:t xml:space="preserve"> </w:t>
      </w:r>
      <w:r w:rsidR="000D05AB" w:rsidRPr="000D05AB">
        <w:rPr>
          <w:rFonts w:ascii="Times New Roman" w:hAnsi="Times New Roman" w:cs="Times New Roman"/>
          <w:sz w:val="24"/>
          <w:szCs w:val="24"/>
        </w:rPr>
        <w:t>В целом, можно отметить, что учащиеся 6-х классов в 2024 году показали результат ниже, чем весной 2023 года.</w:t>
      </w:r>
      <w:r w:rsidR="000D05AB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7106EA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7106EA">
        <w:rPr>
          <w:rFonts w:ascii="Times New Roman" w:hAnsi="Times New Roman" w:cs="Times New Roman"/>
          <w:sz w:val="24"/>
          <w:szCs w:val="24"/>
        </w:rPr>
        <w:t xml:space="preserve"> обучающихся 6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DE2BE7">
        <w:rPr>
          <w:rFonts w:ascii="Times New Roman" w:hAnsi="Times New Roman" w:cs="Times New Roman"/>
          <w:sz w:val="24"/>
          <w:szCs w:val="24"/>
        </w:rPr>
        <w:t>географии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>уровне. 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F54A07">
        <w:rPr>
          <w:rFonts w:ascii="Times New Roman" w:hAnsi="Times New Roman" w:cs="Times New Roman"/>
          <w:sz w:val="24"/>
          <w:szCs w:val="24"/>
        </w:rPr>
        <w:t xml:space="preserve"> </w:t>
      </w:r>
      <w:r w:rsidR="000D05AB">
        <w:rPr>
          <w:rFonts w:ascii="Times New Roman" w:hAnsi="Times New Roman" w:cs="Times New Roman"/>
          <w:sz w:val="24"/>
          <w:szCs w:val="24"/>
        </w:rPr>
        <w:t>з</w:t>
      </w:r>
      <w:r w:rsidR="000D05AB" w:rsidRPr="000D05AB">
        <w:rPr>
          <w:rFonts w:ascii="Times New Roman" w:hAnsi="Times New Roman" w:cs="Times New Roman"/>
          <w:sz w:val="24"/>
          <w:szCs w:val="24"/>
        </w:rPr>
        <w:t>нание тем: атмосфера – воздушная оболочка Земли, температура воздуха, человечество на Земле</w:t>
      </w:r>
      <w:r w:rsidR="000D05AB">
        <w:rPr>
          <w:rFonts w:ascii="Times New Roman" w:hAnsi="Times New Roman" w:cs="Times New Roman"/>
          <w:sz w:val="24"/>
          <w:szCs w:val="24"/>
        </w:rPr>
        <w:t>,</w:t>
      </w:r>
      <w:r w:rsidR="000D05AB" w:rsidRPr="000D05AB">
        <w:rPr>
          <w:rFonts w:ascii="Times New Roman" w:hAnsi="Times New Roman" w:cs="Times New Roman"/>
          <w:sz w:val="24"/>
          <w:szCs w:val="24"/>
        </w:rPr>
        <w:t xml:space="preserve"> суточный и годовой ход температур и его графическое отображение, вода в атмосфере и атмосферные осадки, диаграмма годового количества осадков, ветер, графическое отображение направления ветра, роза вет</w:t>
      </w:r>
      <w:r w:rsidR="000D05AB">
        <w:rPr>
          <w:rFonts w:ascii="Times New Roman" w:hAnsi="Times New Roman" w:cs="Times New Roman"/>
          <w:sz w:val="24"/>
          <w:szCs w:val="24"/>
        </w:rPr>
        <w:t>ров, погода</w:t>
      </w:r>
      <w:proofErr w:type="gramStart"/>
      <w:r w:rsidR="000D0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5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D05AB" w:rsidRPr="000D05AB">
        <w:rPr>
          <w:rFonts w:ascii="Times New Roman" w:hAnsi="Times New Roman" w:cs="Times New Roman"/>
          <w:sz w:val="24"/>
          <w:szCs w:val="24"/>
        </w:rPr>
        <w:t>мение применять и преобразовывать знаки и символы, модели и схемы для решения у</w:t>
      </w:r>
      <w:r w:rsidR="000D05AB">
        <w:rPr>
          <w:rFonts w:ascii="Times New Roman" w:hAnsi="Times New Roman" w:cs="Times New Roman"/>
          <w:sz w:val="24"/>
          <w:szCs w:val="24"/>
        </w:rPr>
        <w:t>чебных и познавательных задач, п</w:t>
      </w:r>
      <w:r w:rsidR="000D05AB" w:rsidRPr="000D05AB">
        <w:rPr>
          <w:rFonts w:ascii="Times New Roman" w:hAnsi="Times New Roman" w:cs="Times New Roman"/>
          <w:sz w:val="24"/>
          <w:szCs w:val="24"/>
        </w:rPr>
        <w:t xml:space="preserve">рактические умения </w:t>
      </w:r>
      <w:proofErr w:type="gramStart"/>
      <w:r w:rsidR="000D05AB" w:rsidRPr="000D05AB">
        <w:rPr>
          <w:rFonts w:ascii="Times New Roman" w:hAnsi="Times New Roman" w:cs="Times New Roman"/>
          <w:sz w:val="24"/>
          <w:szCs w:val="24"/>
        </w:rPr>
        <w:t>и навыки использования количественных и качественных характеристик ком</w:t>
      </w:r>
      <w:r w:rsidR="000D05AB">
        <w:rPr>
          <w:rFonts w:ascii="Times New Roman" w:hAnsi="Times New Roman" w:cs="Times New Roman"/>
          <w:sz w:val="24"/>
          <w:szCs w:val="24"/>
        </w:rPr>
        <w:t>понентов географической среды, с</w:t>
      </w:r>
      <w:r w:rsidR="000D05AB" w:rsidRPr="000D05AB">
        <w:rPr>
          <w:rFonts w:ascii="Times New Roman" w:hAnsi="Times New Roman" w:cs="Times New Roman"/>
          <w:sz w:val="24"/>
          <w:szCs w:val="24"/>
        </w:rPr>
        <w:t>мысловое ч</w:t>
      </w:r>
      <w:r w:rsidR="000D05AB">
        <w:rPr>
          <w:rFonts w:ascii="Times New Roman" w:hAnsi="Times New Roman" w:cs="Times New Roman"/>
          <w:sz w:val="24"/>
          <w:szCs w:val="24"/>
        </w:rPr>
        <w:t>тение, п</w:t>
      </w:r>
      <w:r w:rsidR="000D05AB" w:rsidRPr="000D05AB">
        <w:rPr>
          <w:rFonts w:ascii="Times New Roman" w:hAnsi="Times New Roman" w:cs="Times New Roman"/>
          <w:sz w:val="24"/>
          <w:szCs w:val="24"/>
        </w:rPr>
        <w:t>рактические умения и навыки использования количественных и качественных характеристик компонентов географической среды, особенностях жизни, культуры и хозяйственной деятельности людей на разных матер</w:t>
      </w:r>
      <w:r w:rsidR="000D05AB">
        <w:rPr>
          <w:rFonts w:ascii="Times New Roman" w:hAnsi="Times New Roman" w:cs="Times New Roman"/>
          <w:sz w:val="24"/>
          <w:szCs w:val="24"/>
        </w:rPr>
        <w:t>иках и в отдельных странах, у</w:t>
      </w:r>
      <w:r w:rsidR="000D05AB" w:rsidRPr="000D05AB">
        <w:rPr>
          <w:rFonts w:ascii="Times New Roman" w:hAnsi="Times New Roman" w:cs="Times New Roman"/>
          <w:sz w:val="24"/>
          <w:szCs w:val="24"/>
        </w:rPr>
        <w:t>мение применять географическое мышле</w:t>
      </w:r>
      <w:r w:rsidR="000D05AB">
        <w:rPr>
          <w:rFonts w:ascii="Times New Roman" w:hAnsi="Times New Roman" w:cs="Times New Roman"/>
          <w:sz w:val="24"/>
          <w:szCs w:val="24"/>
        </w:rPr>
        <w:t>ние в познавательной практике, н</w:t>
      </w:r>
      <w:r w:rsidR="000D05AB" w:rsidRPr="000D05AB">
        <w:rPr>
          <w:rFonts w:ascii="Times New Roman" w:hAnsi="Times New Roman" w:cs="Times New Roman"/>
          <w:sz w:val="24"/>
          <w:szCs w:val="24"/>
        </w:rPr>
        <w:t>авыки использования различных источников географической информ</w:t>
      </w:r>
      <w:r w:rsidR="000D05AB">
        <w:rPr>
          <w:rFonts w:ascii="Times New Roman" w:hAnsi="Times New Roman" w:cs="Times New Roman"/>
          <w:sz w:val="24"/>
          <w:szCs w:val="24"/>
        </w:rPr>
        <w:t xml:space="preserve">ации для решения учебных задач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proofErr w:type="gramEnd"/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DE2BE7">
        <w:rPr>
          <w:rFonts w:ascii="Times New Roman" w:hAnsi="Times New Roman" w:cs="Times New Roman"/>
          <w:sz w:val="24"/>
          <w:szCs w:val="24"/>
        </w:rPr>
        <w:t xml:space="preserve"> з</w:t>
      </w:r>
      <w:r w:rsidR="00DE2BE7" w:rsidRPr="00DE2BE7">
        <w:rPr>
          <w:rFonts w:ascii="Times New Roman" w:hAnsi="Times New Roman" w:cs="Times New Roman"/>
          <w:sz w:val="24"/>
          <w:szCs w:val="24"/>
        </w:rPr>
        <w:t xml:space="preserve">нание тем: </w:t>
      </w:r>
      <w:r w:rsidR="000D05AB" w:rsidRPr="000D05AB">
        <w:rPr>
          <w:rFonts w:ascii="Times New Roman" w:hAnsi="Times New Roman" w:cs="Times New Roman"/>
          <w:sz w:val="24"/>
          <w:szCs w:val="24"/>
        </w:rPr>
        <w:t xml:space="preserve">изображения земной поверхности, глобус и географическая карта, развитие </w:t>
      </w:r>
      <w:r w:rsidR="000D05AB">
        <w:rPr>
          <w:rFonts w:ascii="Times New Roman" w:hAnsi="Times New Roman" w:cs="Times New Roman"/>
          <w:sz w:val="24"/>
          <w:szCs w:val="24"/>
        </w:rPr>
        <w:t>географических знаний о Земле, у</w:t>
      </w:r>
      <w:r w:rsidR="000D05AB" w:rsidRPr="000D05AB">
        <w:rPr>
          <w:rFonts w:ascii="Times New Roman" w:hAnsi="Times New Roman" w:cs="Times New Roman"/>
          <w:sz w:val="24"/>
          <w:szCs w:val="24"/>
        </w:rPr>
        <w:t>мение определять по</w:t>
      </w:r>
      <w:r w:rsidR="000D05AB">
        <w:rPr>
          <w:rFonts w:ascii="Times New Roman" w:hAnsi="Times New Roman" w:cs="Times New Roman"/>
          <w:sz w:val="24"/>
          <w:szCs w:val="24"/>
        </w:rPr>
        <w:t xml:space="preserve">нятия, устанавливать аналогии, </w:t>
      </w:r>
      <w:proofErr w:type="spellStart"/>
      <w:r w:rsidR="000D05AB">
        <w:rPr>
          <w:rFonts w:ascii="Times New Roman" w:hAnsi="Times New Roman" w:cs="Times New Roman"/>
          <w:sz w:val="24"/>
          <w:szCs w:val="24"/>
        </w:rPr>
        <w:t>с</w:t>
      </w:r>
      <w:r w:rsidR="000D05AB" w:rsidRPr="000D05AB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0D05AB" w:rsidRPr="000D05AB">
        <w:rPr>
          <w:rFonts w:ascii="Times New Roman" w:hAnsi="Times New Roman" w:cs="Times New Roman"/>
          <w:sz w:val="24"/>
          <w:szCs w:val="24"/>
        </w:rPr>
        <w:t xml:space="preserve"> представлений о географии, ее роли</w:t>
      </w:r>
      <w:r w:rsidR="000D05AB">
        <w:rPr>
          <w:rFonts w:ascii="Times New Roman" w:hAnsi="Times New Roman" w:cs="Times New Roman"/>
          <w:sz w:val="24"/>
          <w:szCs w:val="24"/>
        </w:rPr>
        <w:t xml:space="preserve"> в освоении планеты человеком, </w:t>
      </w:r>
      <w:proofErr w:type="spellStart"/>
      <w:r w:rsidR="000D05AB">
        <w:rPr>
          <w:rFonts w:ascii="Times New Roman" w:hAnsi="Times New Roman" w:cs="Times New Roman"/>
          <w:sz w:val="24"/>
          <w:szCs w:val="24"/>
        </w:rPr>
        <w:t>с</w:t>
      </w:r>
      <w:r w:rsidR="000D05AB" w:rsidRPr="000D05AB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0D05AB" w:rsidRPr="000D05AB">
        <w:rPr>
          <w:rFonts w:ascii="Times New Roman" w:hAnsi="Times New Roman" w:cs="Times New Roman"/>
          <w:sz w:val="24"/>
          <w:szCs w:val="24"/>
        </w:rPr>
        <w:t xml:space="preserve"> представлений об основных этапах географического освоения Земли, откры</w:t>
      </w:r>
      <w:r w:rsidR="000D05AB">
        <w:rPr>
          <w:rFonts w:ascii="Times New Roman" w:hAnsi="Times New Roman" w:cs="Times New Roman"/>
          <w:sz w:val="24"/>
          <w:szCs w:val="24"/>
        </w:rPr>
        <w:t xml:space="preserve">тиях великих путешественников, </w:t>
      </w:r>
      <w:proofErr w:type="spellStart"/>
      <w:r w:rsidR="000D05AB">
        <w:rPr>
          <w:rFonts w:ascii="Times New Roman" w:hAnsi="Times New Roman" w:cs="Times New Roman"/>
          <w:sz w:val="24"/>
          <w:szCs w:val="24"/>
        </w:rPr>
        <w:t>с</w:t>
      </w:r>
      <w:r w:rsidR="000D05AB" w:rsidRPr="000D05AB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0D05AB" w:rsidRPr="000D05AB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="000D05AB">
        <w:rPr>
          <w:rFonts w:ascii="Times New Roman" w:hAnsi="Times New Roman" w:cs="Times New Roman"/>
          <w:sz w:val="24"/>
          <w:szCs w:val="24"/>
        </w:rPr>
        <w:t>ний о географических объектах, в</w:t>
      </w:r>
      <w:r w:rsidR="000D05AB" w:rsidRPr="000D05AB">
        <w:rPr>
          <w:rFonts w:ascii="Times New Roman" w:hAnsi="Times New Roman" w:cs="Times New Roman"/>
          <w:sz w:val="24"/>
          <w:szCs w:val="24"/>
        </w:rPr>
        <w:t>ладение основами картографической грамотности и использования географической карты дл</w:t>
      </w:r>
      <w:r w:rsidR="000D05AB">
        <w:rPr>
          <w:rFonts w:ascii="Times New Roman" w:hAnsi="Times New Roman" w:cs="Times New Roman"/>
          <w:sz w:val="24"/>
          <w:szCs w:val="24"/>
        </w:rPr>
        <w:t>я решения</w:t>
      </w:r>
      <w:proofErr w:type="gramEnd"/>
      <w:r w:rsidR="000D0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5AB">
        <w:rPr>
          <w:rFonts w:ascii="Times New Roman" w:hAnsi="Times New Roman" w:cs="Times New Roman"/>
          <w:sz w:val="24"/>
          <w:szCs w:val="24"/>
        </w:rPr>
        <w:t>разнообразных задач, н</w:t>
      </w:r>
      <w:r w:rsidR="000D05AB" w:rsidRPr="000D05AB">
        <w:rPr>
          <w:rFonts w:ascii="Times New Roman" w:hAnsi="Times New Roman" w:cs="Times New Roman"/>
          <w:sz w:val="24"/>
          <w:szCs w:val="24"/>
        </w:rPr>
        <w:t>авыки использования различных источников географической информа</w:t>
      </w:r>
      <w:r w:rsidR="000D05AB">
        <w:rPr>
          <w:rFonts w:ascii="Times New Roman" w:hAnsi="Times New Roman" w:cs="Times New Roman"/>
          <w:sz w:val="24"/>
          <w:szCs w:val="24"/>
        </w:rPr>
        <w:t>ции для решения учебных задач, у</w:t>
      </w:r>
      <w:r w:rsidR="000D05AB" w:rsidRPr="000D05AB">
        <w:rPr>
          <w:rFonts w:ascii="Times New Roman" w:hAnsi="Times New Roman" w:cs="Times New Roman"/>
          <w:sz w:val="24"/>
          <w:szCs w:val="24"/>
        </w:rPr>
        <w:t>мение применять и преобразовывать знаки и символы, модели и схемы для решения у</w:t>
      </w:r>
      <w:r w:rsidR="000D05AB">
        <w:rPr>
          <w:rFonts w:ascii="Times New Roman" w:hAnsi="Times New Roman" w:cs="Times New Roman"/>
          <w:sz w:val="24"/>
          <w:szCs w:val="24"/>
        </w:rPr>
        <w:t>чебных и познавательных задач, п</w:t>
      </w:r>
      <w:r w:rsidR="000D05AB" w:rsidRPr="000D05AB">
        <w:rPr>
          <w:rFonts w:ascii="Times New Roman" w:hAnsi="Times New Roman" w:cs="Times New Roman"/>
          <w:sz w:val="24"/>
          <w:szCs w:val="24"/>
        </w:rPr>
        <w:t>рактические умения и навыки использования количественных и качественных характеристик ком</w:t>
      </w:r>
      <w:r w:rsidR="000D05AB">
        <w:rPr>
          <w:rFonts w:ascii="Times New Roman" w:hAnsi="Times New Roman" w:cs="Times New Roman"/>
          <w:sz w:val="24"/>
          <w:szCs w:val="24"/>
        </w:rPr>
        <w:t>понентов географической среды, н</w:t>
      </w:r>
      <w:r w:rsidR="000D05AB" w:rsidRPr="000D05AB">
        <w:rPr>
          <w:rFonts w:ascii="Times New Roman" w:hAnsi="Times New Roman" w:cs="Times New Roman"/>
          <w:sz w:val="24"/>
          <w:szCs w:val="24"/>
        </w:rPr>
        <w:t>авыки использования различных источников географической информации для решения у</w:t>
      </w:r>
      <w:r w:rsidR="000D05AB">
        <w:rPr>
          <w:rFonts w:ascii="Times New Roman" w:hAnsi="Times New Roman" w:cs="Times New Roman"/>
          <w:sz w:val="24"/>
          <w:szCs w:val="24"/>
        </w:rPr>
        <w:t>чебных задач, смысловое чтение.</w:t>
      </w:r>
      <w:proofErr w:type="gramEnd"/>
    </w:p>
    <w:p w:rsidR="007106EA" w:rsidRDefault="007106EA" w:rsidP="00B06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426BD" w:rsidRDefault="00C426BD" w:rsidP="00B06D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C426BD" w:rsidRPr="008E7DFF" w:rsidRDefault="00C426BD" w:rsidP="00B06D1F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7DFF">
        <w:rPr>
          <w:rFonts w:ascii="Times New Roman" w:hAnsi="Times New Roman" w:cs="Times New Roman"/>
          <w:sz w:val="24"/>
          <w:szCs w:val="24"/>
        </w:rPr>
        <w:t xml:space="preserve"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C426BD" w:rsidRPr="008E7DFF" w:rsidRDefault="00C426BD" w:rsidP="00B06D1F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7DFF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426BD" w:rsidRPr="00C426BD" w:rsidRDefault="00C426BD" w:rsidP="00B06D1F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7DFF">
        <w:rPr>
          <w:rFonts w:ascii="Times New Roman" w:hAnsi="Times New Roman" w:cs="Times New Roman"/>
          <w:sz w:val="24"/>
          <w:szCs w:val="24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информации.</w:t>
      </w:r>
    </w:p>
    <w:p w:rsidR="007106EA" w:rsidRPr="00C426BD" w:rsidRDefault="007106EA" w:rsidP="00B06D1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проанализ</w:t>
      </w:r>
      <w:r w:rsidR="000D05A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типичные ошибки ВПР 2024</w:t>
      </w:r>
      <w:r w:rsidRP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7106EA" w:rsidRPr="00C426BD" w:rsidRDefault="007106EA" w:rsidP="00B06D1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вопросы по подготовке, орг</w:t>
      </w:r>
      <w:r w:rsidR="000D0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и проведения ВПР в 2024-2025</w:t>
      </w:r>
      <w:r w:rsidRP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план работы кафедры.</w:t>
      </w:r>
    </w:p>
    <w:p w:rsidR="007106EA" w:rsidRPr="00836E89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проводить анализ и коррекцию индивидуальных образовательных результатов обучающихся.</w:t>
      </w:r>
    </w:p>
    <w:p w:rsidR="007106EA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</w:t>
      </w:r>
      <w:r w:rsidR="000D05AB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банк заданий с учётом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106EA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демоверсию, спецификацию, кодиф</w:t>
      </w:r>
      <w:r w:rsidR="00F5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икатор ВПР по </w:t>
      </w:r>
      <w:r w:rsid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="000D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создать банк заданий по ос</w:t>
      </w:r>
      <w:r w:rsidR="00F54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новным разделам курса обществознания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проводить на уроках разбор и анализ выполнения заданий различного типа и уровня сложности. </w:t>
      </w:r>
    </w:p>
    <w:p w:rsidR="007106EA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умение активно применять полученные знания на практике. При их усвоении активно привлекать до</w:t>
      </w:r>
      <w:r w:rsidR="0081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материалы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</w:p>
    <w:p w:rsidR="007106EA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новых тем необходимо включать задания, формирующие вызвавшие затруднения умения и навыки.</w:t>
      </w:r>
    </w:p>
    <w:p w:rsidR="007106EA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дифференцированный подход в обучении, включая для учащихся с выс</w:t>
      </w:r>
      <w:r w:rsid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оким уровнем </w:t>
      </w:r>
      <w:proofErr w:type="spellStart"/>
      <w:r w:rsid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C4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</w:t>
      </w: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трудности.</w:t>
      </w:r>
    </w:p>
    <w:p w:rsidR="007106EA" w:rsidRPr="007106EA" w:rsidRDefault="007106EA" w:rsidP="00B06D1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ликвидации пробелов в знаниях, умениях и навыках цифровые образовательные ресурсы.</w:t>
      </w:r>
    </w:p>
    <w:p w:rsidR="00C426BD" w:rsidRPr="001C2F04" w:rsidRDefault="00C426BD" w:rsidP="00B06D1F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F04">
        <w:rPr>
          <w:rFonts w:ascii="Times New Roman" w:hAnsi="Times New Roman" w:cs="Times New Roman"/>
          <w:sz w:val="24"/>
          <w:szCs w:val="24"/>
        </w:rPr>
        <w:t>Включить в уроки географии задания, которые ученики выполнили на низком уровне:</w:t>
      </w:r>
    </w:p>
    <w:p w:rsidR="00C426BD" w:rsidRPr="001C2F04" w:rsidRDefault="00C426BD" w:rsidP="00B06D1F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F0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1C2F04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1C2F04">
        <w:rPr>
          <w:rFonts w:ascii="Times New Roman" w:hAnsi="Times New Roman" w:cs="Times New Roman"/>
          <w:sz w:val="24"/>
          <w:szCs w:val="24"/>
        </w:rPr>
        <w:t>,  групповую работы с обучающимися,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C426BD" w:rsidRDefault="00C426BD" w:rsidP="00C426B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6EA" w:rsidRPr="00836E89" w:rsidRDefault="007106EA" w:rsidP="007106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D4" w:rsidRDefault="00BB1ED4" w:rsidP="00F57ACA">
      <w:pPr>
        <w:spacing w:after="0" w:line="240" w:lineRule="auto"/>
      </w:pPr>
      <w:r>
        <w:separator/>
      </w:r>
    </w:p>
  </w:endnote>
  <w:endnote w:type="continuationSeparator" w:id="0">
    <w:p w:rsidR="00BB1ED4" w:rsidRDefault="00BB1ED4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1A1806" w:rsidRDefault="001A18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54">
          <w:rPr>
            <w:noProof/>
          </w:rPr>
          <w:t>8</w:t>
        </w:r>
        <w:r>
          <w:fldChar w:fldCharType="end"/>
        </w:r>
      </w:p>
    </w:sdtContent>
  </w:sdt>
  <w:p w:rsidR="001A1806" w:rsidRDefault="001A1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D4" w:rsidRDefault="00BB1ED4" w:rsidP="00F57ACA">
      <w:pPr>
        <w:spacing w:after="0" w:line="240" w:lineRule="auto"/>
      </w:pPr>
      <w:r>
        <w:separator/>
      </w:r>
    </w:p>
  </w:footnote>
  <w:footnote w:type="continuationSeparator" w:id="0">
    <w:p w:rsidR="00BB1ED4" w:rsidRDefault="00BB1ED4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0C1B5D"/>
    <w:rsid w:val="000D047F"/>
    <w:rsid w:val="000D05AB"/>
    <w:rsid w:val="00111522"/>
    <w:rsid w:val="00114D6B"/>
    <w:rsid w:val="001446EC"/>
    <w:rsid w:val="001909EA"/>
    <w:rsid w:val="001911C2"/>
    <w:rsid w:val="001A0A14"/>
    <w:rsid w:val="001A1806"/>
    <w:rsid w:val="001A4669"/>
    <w:rsid w:val="001B76CE"/>
    <w:rsid w:val="001D1405"/>
    <w:rsid w:val="001F4E54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401D99"/>
    <w:rsid w:val="004110A3"/>
    <w:rsid w:val="0042364A"/>
    <w:rsid w:val="004407FA"/>
    <w:rsid w:val="00467290"/>
    <w:rsid w:val="00476FAF"/>
    <w:rsid w:val="004911F7"/>
    <w:rsid w:val="004A0CC5"/>
    <w:rsid w:val="004D06CC"/>
    <w:rsid w:val="005019C9"/>
    <w:rsid w:val="00516971"/>
    <w:rsid w:val="00525213"/>
    <w:rsid w:val="0055613A"/>
    <w:rsid w:val="005F1BCC"/>
    <w:rsid w:val="00611841"/>
    <w:rsid w:val="006340A1"/>
    <w:rsid w:val="00675D92"/>
    <w:rsid w:val="006870F3"/>
    <w:rsid w:val="006A56D1"/>
    <w:rsid w:val="006C0E64"/>
    <w:rsid w:val="007106EA"/>
    <w:rsid w:val="0073497D"/>
    <w:rsid w:val="00745F52"/>
    <w:rsid w:val="007B2DC2"/>
    <w:rsid w:val="007E2734"/>
    <w:rsid w:val="007F2148"/>
    <w:rsid w:val="008064A8"/>
    <w:rsid w:val="00815AD2"/>
    <w:rsid w:val="008265BE"/>
    <w:rsid w:val="008614F6"/>
    <w:rsid w:val="00876F22"/>
    <w:rsid w:val="00882DEA"/>
    <w:rsid w:val="008862F7"/>
    <w:rsid w:val="00903754"/>
    <w:rsid w:val="00957156"/>
    <w:rsid w:val="00957AD0"/>
    <w:rsid w:val="009B4B53"/>
    <w:rsid w:val="009C78D3"/>
    <w:rsid w:val="00A135A1"/>
    <w:rsid w:val="00B05CF3"/>
    <w:rsid w:val="00B06D1F"/>
    <w:rsid w:val="00B13904"/>
    <w:rsid w:val="00B25B88"/>
    <w:rsid w:val="00B646CD"/>
    <w:rsid w:val="00B840C0"/>
    <w:rsid w:val="00BB1ED4"/>
    <w:rsid w:val="00BE6808"/>
    <w:rsid w:val="00C426BD"/>
    <w:rsid w:val="00C442FC"/>
    <w:rsid w:val="00C66497"/>
    <w:rsid w:val="00D002B5"/>
    <w:rsid w:val="00D21B6D"/>
    <w:rsid w:val="00D2447B"/>
    <w:rsid w:val="00D3189E"/>
    <w:rsid w:val="00D40197"/>
    <w:rsid w:val="00D61908"/>
    <w:rsid w:val="00D62D3A"/>
    <w:rsid w:val="00D817CB"/>
    <w:rsid w:val="00DD0D51"/>
    <w:rsid w:val="00DE2BE7"/>
    <w:rsid w:val="00E07A90"/>
    <w:rsid w:val="00E3772E"/>
    <w:rsid w:val="00E654A3"/>
    <w:rsid w:val="00E930F6"/>
    <w:rsid w:val="00F54A07"/>
    <w:rsid w:val="00F57ACA"/>
    <w:rsid w:val="00F64697"/>
    <w:rsid w:val="00FB1276"/>
    <w:rsid w:val="00FB56E9"/>
    <w:rsid w:val="00FB5954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6CC0-7855-43CE-87A9-CE2CB34D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2023-06-08T05:22:00Z</dcterms:created>
  <dcterms:modified xsi:type="dcterms:W3CDTF">2024-08-02T05:18:00Z</dcterms:modified>
</cp:coreProperties>
</file>